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8949">
      <w:pPr>
        <w:pStyle w:val="3"/>
        <w:widowControl/>
        <w:spacing w:beforeAutospacing="0" w:afterAutospacing="0" w:line="750" w:lineRule="atLeast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国检中心项目树苗采购</w:t>
      </w:r>
      <w:r>
        <w:rPr>
          <w:rFonts w:hint="eastAsia" w:cs="宋体"/>
          <w:bCs/>
          <w:color w:val="333333"/>
          <w:kern w:val="0"/>
          <w:sz w:val="28"/>
          <w:szCs w:val="28"/>
          <w:lang w:eastAsia="zh-CN"/>
        </w:rPr>
        <w:t xml:space="preserve"> </w:t>
      </w:r>
      <w:r>
        <w:rPr>
          <w:rFonts w:hint="eastAsia" w:cs="宋体"/>
          <w:bCs/>
          <w:color w:val="333333"/>
          <w:kern w:val="0"/>
          <w:sz w:val="28"/>
          <w:szCs w:val="28"/>
          <w:lang w:val="en-US" w:eastAsia="zh-CN"/>
        </w:rPr>
        <w:t>成交</w:t>
      </w:r>
      <w:r>
        <w:rPr>
          <w:rFonts w:hint="eastAsia" w:cs="宋体"/>
          <w:bCs/>
          <w:color w:val="333333"/>
          <w:kern w:val="0"/>
          <w:sz w:val="28"/>
          <w:szCs w:val="28"/>
          <w:lang w:eastAsia="zh-CN"/>
        </w:rPr>
        <w:t>结果</w:t>
      </w:r>
      <w:r>
        <w:rPr>
          <w:rFonts w:cs="宋体"/>
          <w:bCs/>
          <w:color w:val="333333"/>
          <w:kern w:val="0"/>
          <w:sz w:val="28"/>
          <w:szCs w:val="28"/>
        </w:rPr>
        <w:t>公告</w:t>
      </w:r>
    </w:p>
    <w:p w14:paraId="7AB860EF">
      <w:pPr>
        <w:pStyle w:val="5"/>
        <w:widowControl/>
        <w:spacing w:beforeAutospacing="0" w:afterAutospacing="0" w:line="480" w:lineRule="atLeast"/>
        <w:ind w:firstLine="480" w:firstLineChars="200"/>
        <w:rPr>
          <w:rFonts w:hint="eastAsia" w:ascii="仿宋" w:hAnsi="仿宋" w:eastAsia="仿宋" w:cs="仿宋"/>
          <w:lang w:eastAsia="zh-CN"/>
        </w:rPr>
      </w:pPr>
    </w:p>
    <w:p w14:paraId="3FD27363">
      <w:pPr>
        <w:pStyle w:val="5"/>
        <w:widowControl/>
        <w:spacing w:beforeAutospacing="0" w:afterAutospacing="0" w:line="480" w:lineRule="atLeast"/>
        <w:ind w:firstLine="480" w:firstLineChars="200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lang w:eastAsia="zh-CN"/>
        </w:rPr>
        <w:t>大洲设计咨询集团有限公司受</w:t>
      </w:r>
      <w:r>
        <w:rPr>
          <w:rFonts w:hint="eastAsia" w:ascii="仿宋" w:hAnsi="仿宋" w:eastAsia="仿宋" w:cs="仿宋"/>
          <w:color w:val="333333"/>
          <w:kern w:val="0"/>
          <w:sz w:val="24"/>
          <w:lang w:eastAsia="zh-CN"/>
        </w:rPr>
        <w:t>武汉昊欣物业管理有限公司</w:t>
      </w:r>
      <w:r>
        <w:rPr>
          <w:rFonts w:hint="eastAsia" w:ascii="仿宋" w:hAnsi="仿宋" w:eastAsia="仿宋" w:cs="仿宋"/>
          <w:lang w:eastAsia="zh-CN"/>
        </w:rPr>
        <w:t>的委托，对国检中心项目树苗采购（招标编号：DZSJ-GK-2024-092）以</w:t>
      </w:r>
      <w:r>
        <w:rPr>
          <w:rFonts w:hint="eastAsia" w:ascii="仿宋" w:hAnsi="仿宋" w:eastAsia="仿宋" w:cs="仿宋"/>
          <w:lang w:val="en-US" w:eastAsia="zh-CN"/>
        </w:rPr>
        <w:t>询比价</w:t>
      </w:r>
      <w:r>
        <w:rPr>
          <w:rFonts w:hint="eastAsia" w:ascii="仿宋" w:hAnsi="仿宋" w:eastAsia="仿宋" w:cs="仿宋"/>
          <w:lang w:eastAsia="zh-CN"/>
        </w:rPr>
        <w:t>的方式进行采购，已于202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  <w:lang w:eastAsia="zh-CN"/>
        </w:rPr>
        <w:t>年</w:t>
      </w:r>
      <w:r>
        <w:rPr>
          <w:rFonts w:hint="eastAsia" w:ascii="仿宋" w:hAnsi="仿宋" w:eastAsia="仿宋" w:cs="仿宋"/>
          <w:lang w:val="en-US" w:eastAsia="zh-CN"/>
        </w:rPr>
        <w:t>9</w:t>
      </w:r>
      <w:r>
        <w:rPr>
          <w:rFonts w:hint="eastAsia" w:ascii="仿宋" w:hAnsi="仿宋" w:eastAsia="仿宋" w:cs="仿宋"/>
          <w:lang w:eastAsia="zh-CN"/>
        </w:rPr>
        <w:t>月</w:t>
      </w:r>
      <w:r>
        <w:rPr>
          <w:rFonts w:hint="eastAsia" w:ascii="仿宋" w:hAnsi="仿宋" w:eastAsia="仿宋" w:cs="仿宋"/>
          <w:lang w:val="en-US" w:eastAsia="zh-CN"/>
        </w:rPr>
        <w:t>26</w:t>
      </w:r>
      <w:r>
        <w:rPr>
          <w:rFonts w:hint="eastAsia" w:ascii="仿宋" w:hAnsi="仿宋" w:eastAsia="仿宋" w:cs="仿宋"/>
          <w:lang w:eastAsia="zh-CN"/>
        </w:rPr>
        <w:t>日结束，经评审小组评审、推荐，评审结果如下：</w:t>
      </w:r>
    </w:p>
    <w:p w14:paraId="3753A634">
      <w:pPr>
        <w:pStyle w:val="5"/>
        <w:widowControl/>
        <w:spacing w:beforeAutospacing="0" w:afterAutospacing="0" w:line="480" w:lineRule="atLeast"/>
        <w:rPr>
          <w:rFonts w:ascii="仿宋" w:hAnsi="仿宋" w:eastAsia="仿宋" w:cs="仿宋"/>
        </w:rPr>
      </w:pPr>
      <w:r>
        <w:rPr>
          <w:rStyle w:val="8"/>
          <w:rFonts w:hint="eastAsia" w:ascii="仿宋" w:hAnsi="仿宋" w:eastAsia="仿宋" w:cs="仿宋"/>
          <w:color w:val="333333"/>
        </w:rPr>
        <w:t>一、项目名称及编号</w:t>
      </w:r>
    </w:p>
    <w:p w14:paraId="043F4E50">
      <w:pPr>
        <w:pStyle w:val="4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项目名称：</w:t>
      </w:r>
      <w:r>
        <w:rPr>
          <w:rFonts w:hint="eastAsia" w:ascii="仿宋" w:hAnsi="仿宋" w:eastAsia="仿宋" w:cs="仿宋"/>
          <w:lang w:eastAsia="zh-CN"/>
        </w:rPr>
        <w:t xml:space="preserve">国检中心项目树苗采购 </w:t>
      </w:r>
    </w:p>
    <w:p w14:paraId="186E4BF9">
      <w:pPr>
        <w:pStyle w:val="4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项目编号：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DZSJ-GK-2024-092</w:t>
      </w:r>
    </w:p>
    <w:p w14:paraId="66FE85CC">
      <w:pPr>
        <w:pStyle w:val="5"/>
        <w:widowControl/>
        <w:spacing w:beforeAutospacing="0" w:afterAutospacing="0" w:line="480" w:lineRule="atLeast"/>
        <w:rPr>
          <w:rFonts w:ascii="仿宋" w:hAnsi="仿宋" w:eastAsia="仿宋" w:cs="仿宋"/>
        </w:rPr>
      </w:pPr>
      <w:r>
        <w:rPr>
          <w:rStyle w:val="8"/>
          <w:rFonts w:hint="eastAsia" w:ascii="仿宋" w:hAnsi="仿宋" w:eastAsia="仿宋" w:cs="仿宋"/>
          <w:color w:val="333333"/>
        </w:rPr>
        <w:t>二、公告时段</w:t>
      </w:r>
    </w:p>
    <w:p w14:paraId="26C18EF5">
      <w:pPr>
        <w:pStyle w:val="5"/>
        <w:widowControl/>
        <w:spacing w:beforeAutospacing="0" w:afterAutospacing="0" w:line="480" w:lineRule="atLeast"/>
        <w:ind w:firstLine="480" w:firstLineChars="200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333333"/>
          <w:highlight w:val="none"/>
        </w:rPr>
        <w:t>公告时段：20</w:t>
      </w:r>
      <w:r>
        <w:rPr>
          <w:rFonts w:hint="eastAsia" w:ascii="仿宋" w:hAnsi="仿宋" w:eastAsia="仿宋" w:cs="仿宋"/>
          <w:color w:val="333333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color w:val="333333"/>
          <w:highlight w:val="none"/>
        </w:rPr>
        <w:t>年</w:t>
      </w:r>
      <w:r>
        <w:rPr>
          <w:rFonts w:hint="eastAsia" w:ascii="仿宋" w:hAnsi="仿宋" w:eastAsia="仿宋" w:cs="仿宋"/>
          <w:color w:val="333333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color w:val="333333"/>
          <w:highlight w:val="none"/>
        </w:rPr>
        <w:t>月</w:t>
      </w:r>
      <w:r>
        <w:rPr>
          <w:rFonts w:hint="eastAsia" w:ascii="仿宋" w:hAnsi="仿宋" w:eastAsia="仿宋" w:cs="仿宋"/>
          <w:color w:val="333333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highlight w:val="none"/>
        </w:rPr>
        <w:t>日起至20</w:t>
      </w:r>
      <w:r>
        <w:rPr>
          <w:rFonts w:hint="eastAsia" w:ascii="仿宋" w:hAnsi="仿宋" w:eastAsia="仿宋" w:cs="仿宋"/>
          <w:color w:val="333333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color w:val="333333"/>
          <w:highlight w:val="none"/>
        </w:rPr>
        <w:t>年</w:t>
      </w:r>
      <w:r>
        <w:rPr>
          <w:rFonts w:hint="eastAsia" w:ascii="仿宋" w:hAnsi="仿宋" w:eastAsia="仿宋" w:cs="仿宋"/>
          <w:color w:val="333333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color w:val="333333"/>
          <w:highlight w:val="none"/>
        </w:rPr>
        <w:t>月</w:t>
      </w:r>
      <w:r>
        <w:rPr>
          <w:rFonts w:hint="eastAsia" w:ascii="仿宋" w:hAnsi="仿宋" w:eastAsia="仿宋" w:cs="仿宋"/>
          <w:color w:val="333333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color w:val="333333"/>
          <w:highlight w:val="none"/>
        </w:rPr>
        <w:t>日</w:t>
      </w:r>
    </w:p>
    <w:p w14:paraId="3A704FE1">
      <w:pPr>
        <w:pStyle w:val="5"/>
        <w:widowControl/>
        <w:spacing w:beforeAutospacing="0" w:afterAutospacing="0" w:line="480" w:lineRule="atLeast"/>
        <w:rPr>
          <w:rFonts w:ascii="仿宋" w:hAnsi="仿宋" w:eastAsia="仿宋" w:cs="仿宋"/>
        </w:rPr>
      </w:pPr>
      <w:r>
        <w:rPr>
          <w:rStyle w:val="8"/>
          <w:rFonts w:hint="eastAsia" w:ascii="仿宋" w:hAnsi="仿宋" w:eastAsia="仿宋" w:cs="仿宋"/>
          <w:color w:val="333333"/>
        </w:rPr>
        <w:t>三、评标信息</w:t>
      </w:r>
    </w:p>
    <w:p w14:paraId="5D0D1D39">
      <w:pPr>
        <w:pStyle w:val="5"/>
        <w:widowControl/>
        <w:spacing w:beforeAutospacing="0" w:afterAutospacing="0" w:line="480" w:lineRule="atLeast"/>
        <w:ind w:firstLine="480" w:firstLineChars="200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开标日期：2</w:t>
      </w:r>
      <w:r>
        <w:rPr>
          <w:rFonts w:ascii="仿宋" w:hAnsi="仿宋" w:eastAsia="仿宋" w:cs="仿宋"/>
          <w:color w:val="333333"/>
        </w:rPr>
        <w:t>0</w:t>
      </w:r>
      <w:r>
        <w:rPr>
          <w:rFonts w:hint="eastAsia" w:ascii="仿宋" w:hAnsi="仿宋" w:eastAsia="仿宋" w:cs="仿宋"/>
          <w:color w:val="333333"/>
          <w:lang w:val="en-US" w:eastAsia="zh-CN"/>
        </w:rPr>
        <w:t>24</w:t>
      </w:r>
      <w:r>
        <w:rPr>
          <w:rFonts w:hint="eastAsia" w:ascii="仿宋" w:hAnsi="仿宋" w:eastAsia="仿宋" w:cs="仿宋"/>
          <w:color w:val="333333"/>
        </w:rPr>
        <w:t>年</w:t>
      </w:r>
      <w:r>
        <w:rPr>
          <w:rFonts w:hint="eastAsia" w:ascii="仿宋" w:hAnsi="仿宋" w:eastAsia="仿宋" w:cs="仿宋"/>
          <w:color w:val="333333"/>
          <w:lang w:val="en-US" w:eastAsia="zh-CN"/>
        </w:rPr>
        <w:t>09</w:t>
      </w:r>
      <w:r>
        <w:rPr>
          <w:rFonts w:hint="eastAsia" w:ascii="仿宋" w:hAnsi="仿宋" w:eastAsia="仿宋" w:cs="仿宋"/>
          <w:color w:val="333333"/>
        </w:rPr>
        <w:t>月</w:t>
      </w:r>
      <w:r>
        <w:rPr>
          <w:rFonts w:hint="eastAsia" w:ascii="仿宋" w:hAnsi="仿宋" w:eastAsia="仿宋" w:cs="仿宋"/>
          <w:color w:val="333333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</w:rPr>
        <w:t xml:space="preserve">日 </w:t>
      </w:r>
      <w:r>
        <w:rPr>
          <w:rFonts w:hint="eastAsia" w:ascii="仿宋" w:hAnsi="仿宋" w:eastAsia="仿宋" w:cs="仿宋"/>
          <w:color w:val="333333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</w:rPr>
        <w:t>：</w:t>
      </w:r>
      <w:r>
        <w:rPr>
          <w:rFonts w:hint="eastAsia" w:ascii="仿宋" w:hAnsi="仿宋" w:eastAsia="仿宋" w:cs="仿宋"/>
          <w:color w:val="333333"/>
          <w:lang w:val="en-US" w:eastAsia="zh-CN"/>
        </w:rPr>
        <w:t>0</w:t>
      </w:r>
      <w:r>
        <w:rPr>
          <w:rFonts w:ascii="仿宋" w:hAnsi="仿宋" w:eastAsia="仿宋" w:cs="仿宋"/>
          <w:color w:val="333333"/>
        </w:rPr>
        <w:t>0</w:t>
      </w:r>
    </w:p>
    <w:p w14:paraId="74DD8DC3">
      <w:pPr>
        <w:pStyle w:val="5"/>
        <w:widowControl/>
        <w:spacing w:beforeAutospacing="0" w:afterAutospacing="0" w:line="480" w:lineRule="atLeast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评标日期：20</w:t>
      </w:r>
      <w:r>
        <w:rPr>
          <w:rFonts w:hint="eastAsia" w:ascii="仿宋" w:hAnsi="仿宋" w:eastAsia="仿宋" w:cs="仿宋"/>
          <w:color w:val="333333"/>
          <w:lang w:val="en-US" w:eastAsia="zh-CN"/>
        </w:rPr>
        <w:t>24</w:t>
      </w:r>
      <w:r>
        <w:rPr>
          <w:rFonts w:hint="eastAsia" w:ascii="仿宋" w:hAnsi="仿宋" w:eastAsia="仿宋" w:cs="仿宋"/>
          <w:color w:val="333333"/>
        </w:rPr>
        <w:t>年</w:t>
      </w:r>
      <w:r>
        <w:rPr>
          <w:rFonts w:hint="eastAsia" w:ascii="仿宋" w:hAnsi="仿宋" w:eastAsia="仿宋" w:cs="仿宋"/>
          <w:color w:val="333333"/>
          <w:lang w:val="en-US" w:eastAsia="zh-CN"/>
        </w:rPr>
        <w:t>09</w:t>
      </w:r>
      <w:r>
        <w:rPr>
          <w:rFonts w:hint="eastAsia" w:ascii="仿宋" w:hAnsi="仿宋" w:eastAsia="仿宋" w:cs="仿宋"/>
          <w:color w:val="333333"/>
        </w:rPr>
        <w:t>月</w:t>
      </w:r>
      <w:r>
        <w:rPr>
          <w:rFonts w:hint="eastAsia" w:ascii="仿宋" w:hAnsi="仿宋" w:eastAsia="仿宋" w:cs="仿宋"/>
          <w:color w:val="333333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</w:rPr>
        <w:t>日</w:t>
      </w:r>
      <w:r>
        <w:rPr>
          <w:rFonts w:hint="eastAsia" w:ascii="仿宋" w:hAnsi="仿宋" w:eastAsia="仿宋" w:cs="仿宋"/>
          <w:color w:val="333333"/>
          <w:lang w:val="en-US" w:eastAsia="zh-CN"/>
        </w:rPr>
        <w:t xml:space="preserve"> 10</w:t>
      </w:r>
      <w:r>
        <w:rPr>
          <w:rFonts w:hint="eastAsia" w:ascii="仿宋" w:hAnsi="仿宋" w:eastAsia="仿宋" w:cs="仿宋"/>
          <w:color w:val="333333"/>
        </w:rPr>
        <w:t>：</w:t>
      </w:r>
      <w:r>
        <w:rPr>
          <w:rFonts w:hint="eastAsia" w:ascii="仿宋" w:hAnsi="仿宋" w:eastAsia="仿宋" w:cs="仿宋"/>
          <w:color w:val="333333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</w:rPr>
        <w:t>0</w:t>
      </w:r>
    </w:p>
    <w:p w14:paraId="5D9C450B">
      <w:pPr>
        <w:pStyle w:val="5"/>
        <w:widowControl/>
        <w:spacing w:beforeAutospacing="0" w:afterAutospacing="0" w:line="480" w:lineRule="atLeast"/>
        <w:ind w:firstLine="480" w:firstLineChars="200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评标地点：</w:t>
      </w:r>
      <w:r>
        <w:rPr>
          <w:rFonts w:hint="eastAsia" w:ascii="仿宋" w:hAnsi="仿宋" w:eastAsia="仿宋" w:cs="仿宋"/>
          <w:lang w:eastAsia="zh-CN"/>
        </w:rPr>
        <w:t>大洲设计咨询集团有限公司</w:t>
      </w:r>
      <w:r>
        <w:rPr>
          <w:rFonts w:hint="eastAsia" w:ascii="仿宋" w:hAnsi="仿宋" w:eastAsia="仿宋" w:cs="仿宋"/>
          <w:bCs/>
          <w:u w:color="000000"/>
        </w:rPr>
        <w:t>会议室</w:t>
      </w:r>
    </w:p>
    <w:p w14:paraId="2111FDA2">
      <w:pPr>
        <w:pStyle w:val="5"/>
        <w:widowControl/>
        <w:spacing w:beforeAutospacing="0" w:afterAutospacing="0" w:line="480" w:lineRule="atLeast"/>
        <w:rPr>
          <w:rFonts w:ascii="仿宋" w:hAnsi="仿宋" w:eastAsia="仿宋" w:cs="仿宋"/>
        </w:rPr>
      </w:pPr>
      <w:r>
        <w:rPr>
          <w:rStyle w:val="8"/>
          <w:rFonts w:hint="eastAsia" w:ascii="仿宋" w:hAnsi="仿宋" w:eastAsia="仿宋" w:cs="仿宋"/>
          <w:color w:val="333333"/>
        </w:rPr>
        <w:t>四、中标信息</w:t>
      </w:r>
    </w:p>
    <w:p w14:paraId="60C2A604">
      <w:pPr>
        <w:pStyle w:val="5"/>
        <w:widowControl/>
        <w:spacing w:beforeAutospacing="0" w:afterAutospacing="0" w:line="480" w:lineRule="atLeast"/>
        <w:ind w:left="479" w:leftChars="228" w:firstLine="64" w:firstLineChars="27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color w:val="333333"/>
        </w:rPr>
        <w:t>招标内容：</w:t>
      </w:r>
      <w:r>
        <w:rPr>
          <w:rFonts w:hint="eastAsia" w:ascii="仿宋" w:hAnsi="仿宋" w:eastAsia="仿宋" w:cs="仿宋"/>
          <w:lang w:eastAsia="zh-CN"/>
        </w:rPr>
        <w:t xml:space="preserve">国检中心项目树苗采购 </w:t>
      </w:r>
    </w:p>
    <w:p w14:paraId="1EBC5B1A">
      <w:pPr>
        <w:pStyle w:val="5"/>
        <w:widowControl/>
        <w:spacing w:beforeAutospacing="0" w:afterAutospacing="0" w:line="480" w:lineRule="atLeast"/>
        <w:ind w:firstLine="480"/>
        <w:rPr>
          <w:rFonts w:hint="eastAsia"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中标单位名称：</w:t>
      </w:r>
      <w:r>
        <w:rPr>
          <w:rFonts w:hint="eastAsia" w:ascii="仿宋" w:hAnsi="仿宋" w:eastAsia="仿宋" w:cs="仿宋"/>
          <w:color w:val="333333"/>
          <w:lang w:eastAsia="zh-CN"/>
        </w:rPr>
        <w:t>武汉往丰园林绿化工程有限公司</w:t>
      </w:r>
    </w:p>
    <w:p w14:paraId="25FD3BC4">
      <w:pPr>
        <w:pStyle w:val="5"/>
        <w:widowControl/>
        <w:spacing w:beforeAutospacing="0" w:afterAutospacing="0" w:line="480" w:lineRule="atLeast"/>
        <w:ind w:firstLine="480"/>
        <w:rPr>
          <w:rFonts w:hint="eastAsia"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中标金额：人民币</w:t>
      </w:r>
      <w:r>
        <w:rPr>
          <w:rFonts w:hint="eastAsia" w:ascii="仿宋" w:hAnsi="仿宋" w:eastAsia="仿宋" w:cs="仿宋"/>
          <w:color w:val="333333"/>
          <w:lang w:val="en-US" w:eastAsia="zh-CN"/>
        </w:rPr>
        <w:t>柒拾捌万陆仟零肆拾捌元壹角整</w:t>
      </w:r>
      <w:r>
        <w:rPr>
          <w:rFonts w:hint="eastAsia" w:ascii="仿宋" w:hAnsi="仿宋" w:eastAsia="仿宋" w:cs="仿宋"/>
          <w:color w:val="333333"/>
        </w:rPr>
        <w:t>（</w:t>
      </w:r>
      <w:r>
        <w:rPr>
          <w:rFonts w:hint="eastAsia" w:ascii="仿宋" w:hAnsi="仿宋" w:eastAsia="仿宋" w:cs="仿宋"/>
          <w:color w:val="333333"/>
          <w:lang w:eastAsia="zh-CN"/>
        </w:rPr>
        <w:t>￥</w:t>
      </w:r>
      <w:r>
        <w:rPr>
          <w:rFonts w:hint="eastAsia" w:ascii="仿宋" w:hAnsi="仿宋" w:eastAsia="仿宋" w:cs="仿宋"/>
          <w:color w:val="333333"/>
          <w:lang w:val="en-US" w:eastAsia="zh-CN"/>
        </w:rPr>
        <w:t>786048.10</w:t>
      </w:r>
      <w:r>
        <w:rPr>
          <w:rFonts w:hint="eastAsia" w:ascii="仿宋" w:hAnsi="仿宋" w:eastAsia="仿宋" w:cs="仿宋"/>
          <w:color w:val="333333"/>
        </w:rPr>
        <w:t>）</w:t>
      </w:r>
    </w:p>
    <w:p w14:paraId="163EB6CA">
      <w:pPr>
        <w:pStyle w:val="5"/>
        <w:widowControl/>
        <w:spacing w:beforeAutospacing="0" w:afterAutospacing="0" w:line="480" w:lineRule="atLeast"/>
        <w:ind w:firstLine="480"/>
        <w:rPr>
          <w:rFonts w:hint="eastAsia" w:ascii="仿宋" w:hAnsi="仿宋" w:eastAsia="仿宋" w:cs="仿宋"/>
          <w:color w:val="333333"/>
          <w:lang w:val="en-US" w:eastAsia="zh-CN"/>
        </w:rPr>
      </w:pPr>
      <w:r>
        <w:rPr>
          <w:rFonts w:hint="eastAsia" w:ascii="仿宋" w:hAnsi="仿宋" w:eastAsia="仿宋" w:cs="仿宋"/>
          <w:color w:val="333333"/>
          <w:lang w:eastAsia="zh-CN"/>
        </w:rPr>
        <w:t>合同履行期限：供货合同签订起至质保期满。</w:t>
      </w:r>
    </w:p>
    <w:p w14:paraId="3FFD2ADF">
      <w:pPr>
        <w:pStyle w:val="5"/>
        <w:widowControl/>
        <w:spacing w:beforeAutospacing="0" w:afterAutospacing="0" w:line="480" w:lineRule="atLeas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  <w:lang w:val="en-US" w:eastAsia="zh-CN"/>
        </w:rPr>
        <w:t xml:space="preserve"> </w:t>
      </w:r>
      <w:r>
        <w:rPr>
          <w:rStyle w:val="8"/>
          <w:rFonts w:hint="eastAsia" w:ascii="仿宋" w:hAnsi="仿宋" w:eastAsia="仿宋" w:cs="仿宋"/>
          <w:color w:val="333333"/>
        </w:rPr>
        <w:t>五、联系事项</w:t>
      </w:r>
    </w:p>
    <w:p w14:paraId="27778CD7">
      <w:pPr>
        <w:widowControl/>
        <w:spacing w:line="360" w:lineRule="auto"/>
        <w:ind w:firstLine="480" w:firstLineChars="200"/>
        <w:textAlignment w:val="baseline"/>
        <w:rPr>
          <w:rFonts w:ascii="仿宋" w:hAnsi="仿宋" w:eastAsia="仿宋" w:cs="仿宋"/>
          <w:color w:val="333333"/>
          <w:kern w:val="0"/>
          <w:sz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</w:rPr>
        <w:t>采购单位联系方式：</w:t>
      </w:r>
    </w:p>
    <w:p w14:paraId="63150230">
      <w:pPr>
        <w:widowControl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333333"/>
          <w:kern w:val="0"/>
          <w:sz w:val="24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</w:rPr>
        <w:t>名 称：</w:t>
      </w:r>
      <w:r>
        <w:rPr>
          <w:rFonts w:hint="eastAsia" w:ascii="仿宋" w:hAnsi="仿宋" w:eastAsia="仿宋" w:cs="仿宋"/>
          <w:color w:val="333333"/>
          <w:kern w:val="0"/>
          <w:sz w:val="24"/>
          <w:lang w:eastAsia="zh-CN"/>
        </w:rPr>
        <w:t>武汉昊欣物业管理有限公司</w:t>
      </w:r>
    </w:p>
    <w:p w14:paraId="07CAC71B">
      <w:pPr>
        <w:widowControl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333333"/>
          <w:kern w:val="0"/>
          <w:sz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</w:rPr>
        <w:t>地   址：武汉经济技术开发区</w:t>
      </w:r>
    </w:p>
    <w:p w14:paraId="5E68CF4F">
      <w:pPr>
        <w:widowControl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333333"/>
          <w:kern w:val="0"/>
          <w:sz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</w:rPr>
        <w:t>联系人：</w:t>
      </w:r>
      <w:r>
        <w:rPr>
          <w:rFonts w:hint="eastAsia" w:ascii="仿宋" w:hAnsi="仿宋" w:eastAsia="仿宋" w:cs="仿宋"/>
          <w:color w:val="333333"/>
          <w:kern w:val="0"/>
          <w:sz w:val="24"/>
          <w:lang w:val="en-US" w:eastAsia="zh-CN"/>
        </w:rPr>
        <w:t xml:space="preserve">邹经理  </w:t>
      </w:r>
      <w:r>
        <w:rPr>
          <w:rFonts w:hint="eastAsia" w:ascii="仿宋" w:hAnsi="仿宋" w:eastAsia="仿宋" w:cs="仿宋"/>
          <w:color w:val="333333"/>
          <w:kern w:val="0"/>
          <w:sz w:val="24"/>
        </w:rPr>
        <w:t>联系方式：17386031466</w:t>
      </w:r>
    </w:p>
    <w:p w14:paraId="2728C8AB">
      <w:pPr>
        <w:widowControl/>
        <w:spacing w:line="360" w:lineRule="auto"/>
        <w:ind w:firstLine="480" w:firstLineChars="200"/>
        <w:textAlignment w:val="baseline"/>
        <w:rPr>
          <w:rFonts w:ascii="仿宋" w:hAnsi="仿宋" w:eastAsia="仿宋" w:cs="仿宋"/>
          <w:color w:val="333333"/>
          <w:kern w:val="0"/>
          <w:sz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</w:rPr>
        <w:t>代理机构联系方式：</w:t>
      </w:r>
    </w:p>
    <w:p w14:paraId="1728E80D">
      <w:pPr>
        <w:widowControl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333333"/>
          <w:kern w:val="0"/>
          <w:sz w:val="24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</w:rPr>
        <w:t>代理机构：</w:t>
      </w:r>
      <w:r>
        <w:rPr>
          <w:rFonts w:hint="eastAsia" w:ascii="仿宋" w:hAnsi="仿宋" w:eastAsia="仿宋" w:cs="仿宋"/>
          <w:color w:val="333333"/>
          <w:kern w:val="0"/>
          <w:sz w:val="24"/>
          <w:lang w:eastAsia="zh-CN"/>
        </w:rPr>
        <w:t>大洲设计咨询集团有限公司</w:t>
      </w:r>
    </w:p>
    <w:p w14:paraId="01416CCA">
      <w:pPr>
        <w:widowControl/>
        <w:spacing w:line="360" w:lineRule="auto"/>
        <w:ind w:firstLine="480" w:firstLineChars="200"/>
        <w:textAlignment w:val="baseline"/>
        <w:rPr>
          <w:rFonts w:ascii="仿宋" w:hAnsi="仿宋" w:eastAsia="仿宋" w:cs="仿宋"/>
          <w:color w:val="333333"/>
          <w:kern w:val="0"/>
          <w:sz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</w:rPr>
        <w:t>代理机构联系人：高瑞辉027-84798688/13638628353</w:t>
      </w:r>
    </w:p>
    <w:p w14:paraId="73168649">
      <w:pPr>
        <w:pStyle w:val="5"/>
        <w:widowControl/>
        <w:spacing w:beforeAutospacing="0" w:afterAutospacing="0" w:line="480" w:lineRule="atLeast"/>
        <w:ind w:firstLine="480" w:firstLineChars="200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各有关当事人对中标结果有异议的，可以在中标公告发布之日起七个工作日内以书面形式向</w:t>
      </w:r>
      <w:r>
        <w:rPr>
          <w:rFonts w:hint="eastAsia" w:ascii="仿宋" w:hAnsi="仿宋" w:eastAsia="仿宋" w:cs="仿宋"/>
          <w:color w:val="333333"/>
          <w:lang w:eastAsia="zh-CN"/>
        </w:rPr>
        <w:t>大洲设计咨询集团有限公司</w:t>
      </w:r>
      <w:r>
        <w:rPr>
          <w:rFonts w:hint="eastAsia" w:ascii="仿宋" w:hAnsi="仿宋" w:eastAsia="仿宋" w:cs="仿宋"/>
          <w:color w:val="333333"/>
        </w:rPr>
        <w:t>提出质疑，逾期将不再受理。</w:t>
      </w:r>
    </w:p>
    <w:p w14:paraId="67CFEC84">
      <w:pPr>
        <w:pStyle w:val="5"/>
        <w:widowControl/>
        <w:spacing w:beforeAutospacing="0" w:afterAutospacing="0" w:line="480" w:lineRule="atLeast"/>
        <w:ind w:firstLine="480" w:firstLineChars="200"/>
        <w:rPr>
          <w:rFonts w:ascii="仿宋" w:hAnsi="仿宋" w:eastAsia="仿宋" w:cs="仿宋"/>
          <w:color w:val="333333"/>
        </w:rPr>
      </w:pPr>
    </w:p>
    <w:p w14:paraId="5A9E66AA">
      <w:pPr>
        <w:pStyle w:val="5"/>
        <w:widowControl/>
        <w:spacing w:beforeAutospacing="0" w:afterAutospacing="0" w:line="480" w:lineRule="atLeast"/>
        <w:ind w:firstLine="480" w:firstLineChars="200"/>
        <w:jc w:val="right"/>
        <w:rPr>
          <w:rFonts w:ascii="仿宋" w:hAnsi="仿宋" w:eastAsia="仿宋" w:cs="仿宋"/>
          <w:color w:val="333333"/>
        </w:rPr>
      </w:pPr>
    </w:p>
    <w:p w14:paraId="248366E9">
      <w:pPr>
        <w:pStyle w:val="5"/>
        <w:widowControl/>
        <w:spacing w:beforeAutospacing="0" w:afterAutospacing="0" w:line="480" w:lineRule="atLeast"/>
        <w:jc w:val="righ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color w:val="333333"/>
          <w:lang w:eastAsia="zh-CN"/>
        </w:rPr>
        <w:t>大洲设计咨询集团有限公司</w:t>
      </w:r>
    </w:p>
    <w:p w14:paraId="590D4B27">
      <w:pPr>
        <w:ind w:firstLine="6240" w:firstLineChars="2600"/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2024年09月26日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953EA"/>
    <w:rsid w:val="0FE36A1F"/>
    <w:rsid w:val="7839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0"/>
      <w:szCs w:val="24"/>
    </w:r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2026-07-14T02:54:00Z</dcterms:created>
  <dc:creator>怀揣少年的梦</dc:creator>
  <cp:lastModifiedBy>怀揣少年的梦</cp:lastModifiedBy>
  <dcterms:modified xsi:type="dcterms:W3CDTF">2026-07-14T03:17:39Z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F9F53FC5BC794EA0B489B0130D10B329_11</vt:lpwstr>
  </property>
  <property fmtid="{D5CDD505-2E9C-101B-9397-08002B2CF9AE}" pid="4" name="KSOTemplateDocerSaveRecord">
    <vt:lpwstr>eyJoZGlkIjoiYjc0NGVmODI0ZDY0ZmNjOTZjNTI4MTk5YzJjZjYxMTYiLCJ1c2VySWQiOiIzMTE0NTAwNTYifQ==</vt:lpwstr>
  </property>
</Properties>
</file>