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1F8BC">
      <w:pPr>
        <w:keepNext w:val="0"/>
        <w:keepLines w:val="0"/>
        <w:widowControl w:val="0"/>
        <w:tabs>
          <w:tab w:val="center" w:pos="4564"/>
        </w:tabs>
        <w:spacing w:before="260" w:after="260" w:line="460" w:lineRule="exact"/>
        <w:jc w:val="center"/>
        <w:outlineLvl w:val="1"/>
        <w:rPr>
          <w:rFonts w:hint="eastAsia" w:ascii="幼圆" w:hAnsi="Arial" w:eastAsia="楷体" w:cs="Times New Roman"/>
          <w:b/>
          <w:kern w:val="2"/>
          <w:sz w:val="44"/>
          <w:szCs w:val="20"/>
          <w:highlight w:val="none"/>
          <w:lang w:val="en-US" w:eastAsia="zh-CN" w:bidi="ar-SA"/>
        </w:rPr>
      </w:pPr>
      <w:bookmarkStart w:id="0" w:name="OLE_LINK1"/>
      <w:bookmarkStart w:id="1" w:name="OLE_LINK4"/>
      <w:bookmarkStart w:id="2" w:name="OLE_LINK7"/>
      <w:bookmarkStart w:id="3" w:name="OLE_LINK6"/>
      <w:bookmarkStart w:id="4" w:name="OLE_LINK3"/>
      <w:r>
        <w:rPr>
          <w:rFonts w:hint="eastAsia" w:ascii="楷体" w:hAnsi="楷体" w:eastAsia="楷体" w:cs="Times New Roman"/>
          <w:b/>
          <w:bCs/>
          <w:kern w:val="2"/>
          <w:sz w:val="36"/>
          <w:szCs w:val="20"/>
          <w:highlight w:val="none"/>
          <w:lang w:val="en-US" w:eastAsia="zh-CN" w:bidi="ar-SA"/>
        </w:rPr>
        <w:t>公告</w:t>
      </w:r>
    </w:p>
    <w:bookmarkEnd w:id="0"/>
    <w:bookmarkEnd w:id="1"/>
    <w:bookmarkEnd w:id="2"/>
    <w:bookmarkEnd w:id="3"/>
    <w:bookmarkEnd w:id="4"/>
    <w:p w14:paraId="45BB3DBC"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</w:rPr>
        <w:t>欢迎符合本招标文件要求的投标人参加本次招标活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eastAsia="zh-CN"/>
        </w:rPr>
        <w:t>动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，</w:t>
      </w:r>
      <w:r>
        <w:rPr>
          <w:rFonts w:hint="eastAsia" w:ascii="楷体" w:hAnsi="楷体" w:eastAsia="楷体" w:cs="隶书"/>
          <w:color w:val="auto"/>
          <w:sz w:val="24"/>
          <w:highlight w:val="none"/>
        </w:rPr>
        <w:t>项目名称：</w:t>
      </w:r>
      <w:r>
        <w:rPr>
          <w:rFonts w:hint="eastAsia" w:ascii="楷体" w:hAnsi="楷体" w:eastAsia="楷体" w:cs="隶书"/>
          <w:b/>
          <w:bCs/>
          <w:color w:val="auto"/>
          <w:sz w:val="24"/>
          <w:highlight w:val="none"/>
          <w:u w:val="single"/>
          <w:lang w:eastAsia="zh-CN"/>
        </w:rPr>
        <w:t>江苏凤凰新华书店集团有限公司句容分公司地下停车场保安服务</w:t>
      </w:r>
      <w:r>
        <w:rPr>
          <w:rFonts w:hint="eastAsia" w:ascii="楷体" w:hAnsi="楷体" w:eastAsia="楷体" w:cs="隶书"/>
          <w:color w:val="auto"/>
          <w:sz w:val="24"/>
          <w:highlight w:val="none"/>
        </w:rPr>
        <w:t>。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现将有关情况通知如下：</w:t>
      </w:r>
    </w:p>
    <w:p w14:paraId="6D4ABF6D"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</w:rPr>
        <w:t>一、项目基本情况</w:t>
      </w:r>
    </w:p>
    <w:p w14:paraId="6753EFF2">
      <w:pPr>
        <w:spacing w:line="360" w:lineRule="auto"/>
        <w:ind w:firstLine="480" w:firstLineChars="200"/>
        <w:jc w:val="left"/>
        <w:rPr>
          <w:rFonts w:hint="eastAsia" w:ascii="楷体" w:hAnsi="楷体" w:eastAsia="楷体" w:cs="Times New Roman"/>
          <w:color w:val="auto"/>
          <w:sz w:val="24"/>
          <w:highlight w:val="none"/>
          <w:lang w:eastAsia="zh-CN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</w:rPr>
        <w:t>项目名称：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eastAsia="zh-CN"/>
        </w:rPr>
        <w:t>江苏凤凰新华书店集团有限公司句容分公司地下停车场保安服务</w:t>
      </w:r>
    </w:p>
    <w:p w14:paraId="37FF18CF"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</w:rPr>
        <w:t>最高限价：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万元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>/年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（投标报价超过最高限价的为无效报价，按照无效响应处理）</w:t>
      </w:r>
    </w:p>
    <w:p w14:paraId="1615A01B"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</w:rPr>
        <w:t>采购需求：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eastAsia="zh-CN"/>
        </w:rPr>
        <w:t>江苏凤凰新华书店集团有限公司句容分公司地下停车场保安服务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，详细内容及要求见本招标文件采购要求。</w:t>
      </w:r>
    </w:p>
    <w:p w14:paraId="48175DF7">
      <w:pPr>
        <w:spacing w:line="360" w:lineRule="auto"/>
        <w:ind w:firstLine="480" w:firstLineChars="200"/>
        <w:jc w:val="left"/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</w:rPr>
        <w:t>服务期限：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>合同签订后三年（2+1，分为两个阶段:第一阶段：自   年  月 日起至 年 月 日止（具体时间以合同签订日期为准）。第二阶段：甲方将在第一阶段结束前对乙方履行合同的情况进行年度综合测评。若测评合格，双方可续签1年合同。）</w:t>
      </w:r>
    </w:p>
    <w:p w14:paraId="03CEBB5D"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</w:rPr>
        <w:t>本项目不接受联合体投标。</w:t>
      </w:r>
    </w:p>
    <w:p w14:paraId="1008A044">
      <w:pPr>
        <w:widowControl/>
        <w:shd w:val="clear" w:color="auto" w:fill="FFFFFF"/>
        <w:spacing w:before="0" w:beforeAutospacing="0" w:after="0" w:afterAutospacing="0" w:line="360" w:lineRule="auto"/>
        <w:ind w:firstLine="480" w:firstLineChars="200"/>
        <w:jc w:val="left"/>
        <w:rPr>
          <w:rFonts w:ascii="楷体" w:hAnsi="楷体" w:eastAsia="楷体" w:cs="隶书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楷体" w:hAnsi="楷体" w:eastAsia="楷体" w:cs="隶书"/>
          <w:color w:val="auto"/>
          <w:kern w:val="0"/>
          <w:sz w:val="24"/>
          <w:szCs w:val="24"/>
          <w:highlight w:val="none"/>
          <w:lang w:val="en-US" w:eastAsia="zh-CN" w:bidi="ar-SA"/>
        </w:rPr>
        <w:t>二、申请人的资格要求：</w:t>
      </w:r>
    </w:p>
    <w:p w14:paraId="24B3343E"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1.合格的投标人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必须符合《政府采购法》第二十二条的相关规定:</w:t>
      </w:r>
    </w:p>
    <w:p w14:paraId="6D141C4A">
      <w:pPr>
        <w:spacing w:line="360" w:lineRule="auto"/>
        <w:ind w:firstLine="480" w:firstLineChars="200"/>
        <w:jc w:val="left"/>
        <w:rPr>
          <w:rFonts w:ascii="楷体" w:hAnsi="楷体" w:eastAsia="楷体" w:cs="隶书"/>
          <w:color w:val="auto"/>
          <w:sz w:val="24"/>
          <w:highlight w:val="none"/>
        </w:rPr>
      </w:pPr>
      <w:r>
        <w:rPr>
          <w:rFonts w:hint="eastAsia" w:ascii="楷体" w:hAnsi="楷体" w:eastAsia="楷体" w:cs="隶书"/>
          <w:color w:val="auto"/>
          <w:sz w:val="24"/>
          <w:highlight w:val="none"/>
        </w:rPr>
        <w:t>A．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具有独立承担民事责任的能力：投标人的营业执照或三证合一的证书；如供应商为事业单位，请提供事业单位法人证书；</w:t>
      </w:r>
    </w:p>
    <w:p w14:paraId="29777978">
      <w:pPr>
        <w:spacing w:line="360" w:lineRule="auto"/>
        <w:ind w:firstLine="480" w:firstLineChars="200"/>
        <w:jc w:val="left"/>
        <w:rPr>
          <w:rFonts w:ascii="楷体" w:hAnsi="楷体" w:eastAsia="楷体" w:cs="隶书"/>
          <w:color w:val="auto"/>
          <w:sz w:val="24"/>
          <w:highlight w:val="none"/>
        </w:rPr>
      </w:pPr>
      <w:r>
        <w:rPr>
          <w:rFonts w:hint="eastAsia" w:ascii="楷体" w:hAnsi="楷体" w:eastAsia="楷体" w:cs="隶书"/>
          <w:color w:val="auto"/>
          <w:sz w:val="24"/>
          <w:highlight w:val="none"/>
        </w:rPr>
        <w:t>B．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具有良好的商业信誉和健全的财务会计制度：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>2024年度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财务状况报告，成立不满一年的不提供；事业单位提供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>2024年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财务报表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eastAsia="zh-CN"/>
        </w:rPr>
        <w:t>（或资格承诺函）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；</w:t>
      </w:r>
    </w:p>
    <w:p w14:paraId="760EB905">
      <w:pPr>
        <w:spacing w:line="360" w:lineRule="auto"/>
        <w:ind w:firstLine="480" w:firstLineChars="200"/>
        <w:jc w:val="left"/>
        <w:rPr>
          <w:rFonts w:ascii="楷体" w:hAnsi="楷体" w:eastAsia="楷体" w:cs="隶书"/>
          <w:color w:val="auto"/>
          <w:sz w:val="24"/>
          <w:highlight w:val="none"/>
        </w:rPr>
      </w:pPr>
      <w:r>
        <w:rPr>
          <w:rFonts w:hint="eastAsia" w:ascii="楷体" w:hAnsi="楷体" w:eastAsia="楷体" w:cs="隶书"/>
          <w:color w:val="auto"/>
          <w:sz w:val="24"/>
          <w:highlight w:val="none"/>
        </w:rPr>
        <w:t>C．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具有履行合同所必需的设备和专业技术能力：投标人相关信息一览表【见第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eastAsia="zh-CN"/>
        </w:rPr>
        <w:t>五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部分投标文件（格式）】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eastAsia="zh-CN"/>
        </w:rPr>
        <w:t>（或资格承诺函）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；</w:t>
      </w:r>
    </w:p>
    <w:p w14:paraId="7157BFE7">
      <w:pPr>
        <w:spacing w:line="360" w:lineRule="auto"/>
        <w:ind w:firstLine="480" w:firstLineChars="200"/>
        <w:jc w:val="left"/>
        <w:rPr>
          <w:rFonts w:ascii="楷体" w:hAnsi="楷体" w:eastAsia="楷体" w:cs="隶书"/>
          <w:color w:val="auto"/>
          <w:sz w:val="24"/>
          <w:highlight w:val="none"/>
        </w:rPr>
      </w:pPr>
      <w:r>
        <w:rPr>
          <w:rFonts w:hint="eastAsia" w:ascii="楷体" w:hAnsi="楷体" w:eastAsia="楷体" w:cs="隶书"/>
          <w:color w:val="auto"/>
          <w:sz w:val="24"/>
          <w:highlight w:val="none"/>
        </w:rPr>
        <w:t>D．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有依法缴纳税收和社会保障资金的良好记录：提供参加本次政府采购活动前六个月（至少一个月）依法缴纳税收和社会保险的相关材料；事业单位请提供相关证明材料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eastAsia="zh-CN"/>
        </w:rPr>
        <w:t>（或资格承诺函）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；</w:t>
      </w:r>
    </w:p>
    <w:p w14:paraId="50B386B6">
      <w:pPr>
        <w:spacing w:line="360" w:lineRule="auto"/>
        <w:ind w:firstLine="480" w:firstLineChars="200"/>
        <w:jc w:val="left"/>
        <w:rPr>
          <w:rFonts w:ascii="楷体" w:hAnsi="楷体" w:eastAsia="楷体" w:cs="隶书"/>
          <w:color w:val="auto"/>
          <w:sz w:val="24"/>
          <w:highlight w:val="none"/>
        </w:rPr>
      </w:pPr>
      <w:r>
        <w:rPr>
          <w:rFonts w:hint="eastAsia" w:ascii="楷体" w:hAnsi="楷体" w:eastAsia="楷体" w:cs="隶书"/>
          <w:color w:val="auto"/>
          <w:sz w:val="24"/>
          <w:highlight w:val="none"/>
        </w:rPr>
        <w:t>E．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参加政府采购活动前三年内，在经营活动中没有重大违法记录：投标函第10条【见第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eastAsia="zh-CN"/>
        </w:rPr>
        <w:t>五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部分投标文件（格式）】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eastAsia="zh-CN"/>
        </w:rPr>
        <w:t>（或资格承诺函）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。</w:t>
      </w:r>
    </w:p>
    <w:p w14:paraId="1D95B3CB">
      <w:pPr>
        <w:spacing w:line="360" w:lineRule="auto"/>
        <w:ind w:firstLine="480" w:firstLineChars="200"/>
        <w:jc w:val="left"/>
        <w:rPr>
          <w:rFonts w:hint="eastAsia" w:ascii="楷体" w:hAnsi="楷体" w:eastAsia="楷体" w:cs="Times New Roman"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</w:rPr>
        <w:t>F．法律、行政法规规定的其他条件。</w:t>
      </w:r>
    </w:p>
    <w:p w14:paraId="6DC3D90B">
      <w:pPr>
        <w:spacing w:line="360" w:lineRule="auto"/>
        <w:ind w:firstLine="480" w:firstLineChars="200"/>
        <w:jc w:val="left"/>
        <w:rPr>
          <w:rFonts w:hint="default" w:ascii="楷体" w:hAnsi="楷体" w:eastAsia="楷体" w:cs="Times New Roman"/>
          <w:color w:val="auto"/>
          <w:sz w:val="24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 xml:space="preserve">  2.落实政府采购政策需满足的资格要求：本项目仅面向中小微企业采购</w:t>
      </w:r>
    </w:p>
    <w:p w14:paraId="66C3CF25">
      <w:pPr>
        <w:spacing w:line="360" w:lineRule="auto"/>
        <w:ind w:firstLine="720" w:firstLineChars="300"/>
        <w:jc w:val="left"/>
        <w:rPr>
          <w:rFonts w:hint="eastAsia" w:ascii="楷体" w:hAnsi="楷体" w:eastAsia="楷体" w:cs="Times New Roman"/>
          <w:color w:val="auto"/>
          <w:sz w:val="24"/>
          <w:highlight w:val="none"/>
          <w:lang w:eastAsia="zh-CN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>3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.其他资格条件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eastAsia="zh-CN"/>
        </w:rPr>
        <w:t>：无</w:t>
      </w:r>
    </w:p>
    <w:p w14:paraId="024DCD6E"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三、招标文件的获取</w:t>
      </w:r>
    </w:p>
    <w:p w14:paraId="6A2D240E"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</w:rPr>
        <w:t>获取招标文件时间：202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年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 xml:space="preserve"> 7 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月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 xml:space="preserve"> 8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日至202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年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月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 xml:space="preserve">14 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日，每天上午8:30至11:30，下午14:00至17:00（北京时间，法定节假日除外）</w:t>
      </w:r>
    </w:p>
    <w:p w14:paraId="0BF4D638">
      <w:pPr>
        <w:spacing w:line="360" w:lineRule="auto"/>
        <w:ind w:firstLine="480" w:firstLineChars="200"/>
        <w:jc w:val="left"/>
        <w:rPr>
          <w:rFonts w:ascii="楷体" w:hAnsi="楷体" w:eastAsia="楷体" w:cs="隶书"/>
          <w:color w:val="auto"/>
          <w:sz w:val="24"/>
          <w:highlight w:val="none"/>
        </w:rPr>
      </w:pPr>
      <w:r>
        <w:rPr>
          <w:rFonts w:hint="eastAsia" w:ascii="楷体" w:hAnsi="楷体" w:eastAsia="楷体" w:cs="隶书"/>
          <w:color w:val="auto"/>
          <w:sz w:val="24"/>
          <w:highlight w:val="none"/>
        </w:rPr>
        <w:t xml:space="preserve">获取招标文件时需提供下列材料： </w:t>
      </w:r>
    </w:p>
    <w:p w14:paraId="48C8B2E8">
      <w:pPr>
        <w:spacing w:line="360" w:lineRule="auto"/>
        <w:ind w:firstLine="480" w:firstLineChars="200"/>
        <w:jc w:val="left"/>
        <w:rPr>
          <w:rFonts w:ascii="楷体" w:hAnsi="楷体" w:eastAsia="楷体" w:cs="隶书"/>
          <w:color w:val="auto"/>
          <w:sz w:val="24"/>
          <w:highlight w:val="none"/>
        </w:rPr>
      </w:pPr>
      <w:r>
        <w:rPr>
          <w:rFonts w:hint="eastAsia" w:ascii="楷体" w:hAnsi="楷体" w:eastAsia="楷体" w:cs="隶书"/>
          <w:color w:val="auto"/>
          <w:sz w:val="24"/>
          <w:highlight w:val="none"/>
        </w:rPr>
        <w:t>(1)营业执照</w:t>
      </w:r>
      <w:r>
        <w:rPr>
          <w:rFonts w:hint="eastAsia" w:ascii="楷体" w:hAnsi="楷体" w:eastAsia="楷体" w:cs="隶书"/>
          <w:color w:val="auto"/>
          <w:sz w:val="24"/>
          <w:highlight w:val="none"/>
          <w:lang w:eastAsia="zh-CN"/>
        </w:rPr>
        <w:t>（复印件</w:t>
      </w:r>
      <w:r>
        <w:rPr>
          <w:rFonts w:hint="eastAsia" w:ascii="楷体" w:hAnsi="楷体" w:eastAsia="楷体" w:cs="隶书"/>
          <w:color w:val="auto"/>
          <w:sz w:val="24"/>
          <w:highlight w:val="none"/>
        </w:rPr>
        <w:t>加盖公章</w:t>
      </w:r>
      <w:r>
        <w:rPr>
          <w:rFonts w:hint="eastAsia" w:ascii="楷体" w:hAnsi="楷体" w:eastAsia="楷体" w:cs="隶书"/>
          <w:color w:val="auto"/>
          <w:sz w:val="24"/>
          <w:highlight w:val="none"/>
          <w:lang w:eastAsia="zh-CN"/>
        </w:rPr>
        <w:t>）</w:t>
      </w:r>
      <w:r>
        <w:rPr>
          <w:rFonts w:hint="eastAsia" w:ascii="楷体" w:hAnsi="楷体" w:eastAsia="楷体" w:cs="隶书"/>
          <w:color w:val="auto"/>
          <w:sz w:val="24"/>
          <w:highlight w:val="none"/>
        </w:rPr>
        <w:t xml:space="preserve">； </w:t>
      </w:r>
    </w:p>
    <w:p w14:paraId="6124C09B">
      <w:pPr>
        <w:spacing w:line="360" w:lineRule="auto"/>
        <w:ind w:firstLine="480" w:firstLineChars="200"/>
        <w:jc w:val="left"/>
        <w:rPr>
          <w:rFonts w:ascii="楷体" w:hAnsi="楷体" w:eastAsia="楷体" w:cs="隶书"/>
          <w:color w:val="auto"/>
          <w:sz w:val="24"/>
          <w:highlight w:val="none"/>
        </w:rPr>
      </w:pPr>
      <w:r>
        <w:rPr>
          <w:rFonts w:hint="eastAsia" w:ascii="楷体" w:hAnsi="楷体" w:eastAsia="楷体" w:cs="隶书"/>
          <w:color w:val="auto"/>
          <w:sz w:val="24"/>
          <w:highlight w:val="none"/>
        </w:rPr>
        <w:t xml:space="preserve">(2)法定代表人授权委托书（原件）、法定代表人及委托代理人的身份证（复印件加盖公章）； </w:t>
      </w:r>
    </w:p>
    <w:p w14:paraId="7681A8B3">
      <w:pPr>
        <w:widowControl w:val="0"/>
        <w:spacing w:line="360" w:lineRule="auto"/>
        <w:ind w:firstLine="360" w:firstLineChars="150"/>
        <w:jc w:val="left"/>
        <w:rPr>
          <w:rFonts w:ascii="楷体" w:hAnsi="楷体" w:eastAsia="楷体" w:cs="隶书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楷体" w:hAnsi="楷体" w:eastAsia="楷体" w:cs="隶书"/>
          <w:color w:val="auto"/>
          <w:kern w:val="2"/>
          <w:sz w:val="24"/>
          <w:szCs w:val="24"/>
          <w:highlight w:val="none"/>
          <w:lang w:val="en-US" w:eastAsia="zh-CN" w:bidi="ar-SA"/>
        </w:rPr>
        <w:t>（3）地址：大洲设计咨询集团有限公司（句容市世茂汇金大厦三单元 ）</w:t>
      </w:r>
    </w:p>
    <w:p w14:paraId="495EBE9A">
      <w:pPr>
        <w:widowControl w:val="0"/>
        <w:spacing w:line="360" w:lineRule="auto"/>
        <w:ind w:firstLine="480" w:firstLineChars="200"/>
        <w:jc w:val="left"/>
        <w:rPr>
          <w:rFonts w:hint="default" w:ascii="楷体" w:hAnsi="楷体" w:eastAsia="楷体" w:cs="隶书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楷体" w:hAnsi="楷体" w:eastAsia="楷体" w:cs="隶书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         联系人：徐工18796047572</w:t>
      </w:r>
    </w:p>
    <w:p w14:paraId="729666FC"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四、采购人、中标人数量</w:t>
      </w:r>
    </w:p>
    <w:p w14:paraId="4EA0BE93">
      <w:pPr>
        <w:spacing w:line="360" w:lineRule="auto"/>
        <w:ind w:firstLine="480" w:firstLineChars="200"/>
        <w:jc w:val="left"/>
        <w:rPr>
          <w:rFonts w:hint="eastAsia" w:ascii="楷体" w:hAnsi="楷体" w:eastAsia="楷体" w:cs="Times New Roman"/>
          <w:bCs/>
          <w:color w:val="auto"/>
          <w:sz w:val="24"/>
          <w:highlight w:val="none"/>
          <w:lang w:eastAsia="zh-CN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（1）采购人：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eastAsia="zh-CN"/>
        </w:rPr>
        <w:t>江苏凤凰新华书店集团有限公司句容分公司</w:t>
      </w:r>
    </w:p>
    <w:p w14:paraId="26998F8D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color w:val="auto"/>
          <w:highlight w:val="none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</w:rPr>
        <w:t>本次采购确定的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中标人数量：1名。</w:t>
      </w:r>
    </w:p>
    <w:p w14:paraId="29289B4D"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五、投标及开标时间（投标截止时间）、地点：</w:t>
      </w:r>
    </w:p>
    <w:p w14:paraId="5D432E5F"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开标地点：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eastAsia="zh-CN"/>
        </w:rPr>
        <w:t>大洲设计咨询集团有限公司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。</w:t>
      </w:r>
    </w:p>
    <w:p w14:paraId="62DA7905"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提交投标文件时间：202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年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 xml:space="preserve">7 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月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 xml:space="preserve"> 17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日北京时间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eastAsia="zh-CN"/>
        </w:rPr>
        <w:t>下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午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>14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：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>3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0-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>15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: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>0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0。</w:t>
      </w:r>
    </w:p>
    <w:p w14:paraId="0FD793F6"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开标时间（投标截止时间）：202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年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月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 xml:space="preserve"> 17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日北京时间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eastAsia="zh-CN"/>
        </w:rPr>
        <w:t>下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午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>15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: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>0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0，届时请供应商代表（3人以内）出席招标会议。</w:t>
      </w:r>
    </w:p>
    <w:p w14:paraId="74F93CB8"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六、投标文件制作份数要求</w:t>
      </w:r>
    </w:p>
    <w:p w14:paraId="5D144227">
      <w:pPr>
        <w:spacing w:line="360" w:lineRule="auto"/>
        <w:ind w:left="479" w:leftChars="228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正本份数：1份   副本份数：2份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 xml:space="preserve">  电子版响应文件1份（一般应为PDF格式、U盘形式）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br w:type="textWrapping"/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七、其他要求</w:t>
      </w:r>
    </w:p>
    <w:p w14:paraId="2DB1CAB7"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1、本项目不收取保证金。</w:t>
      </w:r>
    </w:p>
    <w:p w14:paraId="5A46E076"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2、本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eastAsia="zh-CN"/>
        </w:rPr>
        <w:t>项目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中标人必须在签订合同前向招标人提交中标合同金额的10%为履约保证金。</w:t>
      </w:r>
    </w:p>
    <w:p w14:paraId="7CFC34D3"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3、各投标单位自行认真勘察现场（甲方不组织集中勘查）后方可报名，深入了解施工区域现场实际情况，并充分考虑各种因素，在投标报价中一并考虑。如有任何疑问请在规定的报名截止日前以书面形式反映到招标人，一旦中标后不得发生任何调整和变更，无条件按照合同内容按期实施到位。</w:t>
      </w:r>
    </w:p>
    <w:p w14:paraId="16A06C81"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4、拒绝下述供应商参加本次采购活动：</w:t>
      </w:r>
    </w:p>
    <w:p w14:paraId="63F117C5"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（1）供应商单位负责人为同一人或者存在直接控股、管理关系的不同供应商，不得参加同一合同项下的政府采购活动。</w:t>
      </w:r>
    </w:p>
    <w:p w14:paraId="1A374427"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（2）凡为采购项目提供整体设计、规范编制或者项目管理、监理、检测等服务的供应商，不得再参加本项目的采购活动。</w:t>
      </w:r>
    </w:p>
    <w:p w14:paraId="3B720630"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（3）截止至投标截止时间前，供应商被“信用中国”（www.creditchina.gov.cn）、“中国政府采购网”、(www.ccgp.gov.cn) 站列入失信被执行人、重大税收违法案件当事人名单、政府采购严重违法失信行为记录名单。</w:t>
      </w:r>
    </w:p>
    <w:p w14:paraId="28581D11">
      <w:pPr>
        <w:spacing w:line="360" w:lineRule="auto"/>
        <w:ind w:firstLine="480" w:firstLineChars="200"/>
        <w:jc w:val="left"/>
        <w:rPr>
          <w:rFonts w:hint="default" w:ascii="楷体" w:hAnsi="楷体" w:eastAsia="楷体" w:cs="Times New Roman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八、代理机构联系人：徐工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>18796047572</w:t>
      </w:r>
    </w:p>
    <w:p w14:paraId="2DFFC793">
      <w:pPr>
        <w:rPr>
          <w:highlight w:val="none"/>
        </w:rPr>
      </w:pPr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B28A8"/>
    <w:multiLevelType w:val="singleLevel"/>
    <w:tmpl w:val="5ADB28A8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wNTg5YjVjYWJlZjViNjY1MmNjNmI2OTk4NmIzYTgifQ=="/>
  </w:docVars>
  <w:rsids>
    <w:rsidRoot w:val="00000000"/>
    <w:rsid w:val="1F015749"/>
    <w:rsid w:val="382170BE"/>
    <w:rsid w:val="3DC17695"/>
    <w:rsid w:val="7089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1519</Words>
  <Characters>1638</Characters>
  <Lines>0</Lines>
  <Paragraphs>0</Paragraphs>
  <TotalTime>19</TotalTime>
  <ScaleCrop>false</ScaleCrop>
  <LinksUpToDate>false</LinksUpToDate>
  <CharactersWithSpaces>1677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2025-07-07T01:37:00Z</dcterms:created>
  <dc:creator>Administrator</dc:creator>
  <cp:lastModifiedBy>金山小霸王</cp:lastModifiedBy>
  <dcterms:modified xsi:type="dcterms:W3CDTF">2025-07-08T02:15:29Z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4C8AE39BBB0B4368B7FF60AC5EB693BB_13</vt:lpwstr>
  </property>
  <property fmtid="{D5CDD505-2E9C-101B-9397-08002B2CF9AE}" pid="4" name="KSOTemplateDocerSaveRecord">
    <vt:lpwstr>eyJoZGlkIjoiMTY4NWZmMzdlYzZjMzBlZDE2ZTM2OTZlNGQ5NWIwZTQiLCJ1c2VySWQiOiIxODAxOTMwMCJ9</vt:lpwstr>
  </property>
</Properties>
</file>