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9"/>
        <w:gridCol w:w="2490"/>
        <w:gridCol w:w="2040"/>
        <w:gridCol w:w="2519"/>
      </w:tblGrid>
      <w:tr w14:paraId="20B3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288" w:type="dxa"/>
            <w:gridSpan w:val="4"/>
            <w:tcBorders>
              <w:top w:val="nil"/>
              <w:left w:val="nil"/>
              <w:bottom w:val="single" w:color="000000" w:sz="4" w:space="0"/>
              <w:right w:val="nil"/>
            </w:tcBorders>
            <w:noWrap w:val="0"/>
            <w:vAlign w:val="center"/>
          </w:tcPr>
          <w:p w14:paraId="04A5A1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i w:val="0"/>
                <w:color w:val="auto"/>
                <w:sz w:val="40"/>
                <w:szCs w:val="40"/>
                <w:u w:val="none"/>
              </w:rPr>
            </w:pPr>
            <w:bookmarkStart w:id="0" w:name="_GoBack"/>
            <w:bookmarkEnd w:id="0"/>
            <w:r>
              <w:rPr>
                <w:rFonts w:hint="eastAsia" w:ascii="方正小标宋简体" w:hAnsi="方正小标宋简体" w:eastAsia="方正小标宋简体" w:cs="方正小标宋简体"/>
                <w:b w:val="0"/>
                <w:bCs/>
                <w:i w:val="0"/>
                <w:color w:val="auto"/>
                <w:kern w:val="0"/>
                <w:sz w:val="40"/>
                <w:szCs w:val="40"/>
                <w:u w:val="none"/>
                <w:lang w:val="en-US" w:eastAsia="zh-CN" w:bidi="ar"/>
              </w:rPr>
              <w:t>汕头市龙湖区外砂街道蓬中经济联合社蓬中村民俗园(公厅)工程中标候选人公示</w:t>
            </w:r>
          </w:p>
        </w:tc>
      </w:tr>
      <w:tr w14:paraId="236B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25BA87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项目编号</w:t>
            </w:r>
          </w:p>
        </w:tc>
        <w:tc>
          <w:tcPr>
            <w:tcW w:w="7049" w:type="dxa"/>
            <w:gridSpan w:val="3"/>
            <w:tcBorders>
              <w:top w:val="single" w:color="000000" w:sz="4" w:space="0"/>
              <w:left w:val="single" w:color="000000" w:sz="4" w:space="0"/>
              <w:bottom w:val="single" w:color="000000" w:sz="4" w:space="0"/>
              <w:right w:val="single" w:color="000000" w:sz="4" w:space="0"/>
            </w:tcBorders>
            <w:noWrap w:val="0"/>
            <w:vAlign w:val="center"/>
          </w:tcPr>
          <w:p w14:paraId="72211F0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DZSJ-2025001</w:t>
            </w:r>
          </w:p>
        </w:tc>
      </w:tr>
      <w:tr w14:paraId="66ED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5D2AA2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项目名称</w:t>
            </w:r>
          </w:p>
        </w:tc>
        <w:tc>
          <w:tcPr>
            <w:tcW w:w="7049" w:type="dxa"/>
            <w:gridSpan w:val="3"/>
            <w:tcBorders>
              <w:top w:val="single" w:color="000000" w:sz="4" w:space="0"/>
              <w:left w:val="single" w:color="000000" w:sz="4" w:space="0"/>
              <w:bottom w:val="single" w:color="000000" w:sz="4" w:space="0"/>
              <w:right w:val="single" w:color="000000" w:sz="4" w:space="0"/>
            </w:tcBorders>
            <w:noWrap w:val="0"/>
            <w:vAlign w:val="center"/>
          </w:tcPr>
          <w:p w14:paraId="0D62D14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汕头市龙湖区外砂街道蓬中经济联合社蓬中村民俗园(公厅)工程</w:t>
            </w:r>
          </w:p>
        </w:tc>
      </w:tr>
      <w:tr w14:paraId="3BAB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61CB52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开标日期</w:t>
            </w:r>
          </w:p>
        </w:tc>
        <w:tc>
          <w:tcPr>
            <w:tcW w:w="7049" w:type="dxa"/>
            <w:gridSpan w:val="3"/>
            <w:tcBorders>
              <w:top w:val="single" w:color="000000" w:sz="4" w:space="0"/>
              <w:left w:val="single" w:color="000000" w:sz="4" w:space="0"/>
              <w:bottom w:val="single" w:color="000000" w:sz="4" w:space="0"/>
              <w:right w:val="single" w:color="000000" w:sz="4" w:space="0"/>
            </w:tcBorders>
            <w:noWrap w:val="0"/>
            <w:vAlign w:val="center"/>
          </w:tcPr>
          <w:p w14:paraId="397B7D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2025年05月30日 15:00:00</w:t>
            </w:r>
          </w:p>
        </w:tc>
      </w:tr>
      <w:tr w14:paraId="2BAA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3CB234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质量标准</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05C99C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按国家现行建筑工程施工规范和操作规范组织施工，质量达到合格等级以上。</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0B08753F">
            <w:pPr>
              <w:keepNext w:val="0"/>
              <w:keepLines w:val="0"/>
              <w:pageBreakBefore w:val="0"/>
              <w:kinsoku/>
              <w:overflowPunct/>
              <w:topLinePunct w:val="0"/>
              <w:autoSpaceDE/>
              <w:autoSpaceDN/>
              <w:bidi w:val="0"/>
              <w:adjustRightInd/>
              <w:snapToGrid/>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计划工期</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5136ABAE">
            <w:pPr>
              <w:keepNext w:val="0"/>
              <w:keepLines w:val="0"/>
              <w:pageBreakBefore w:val="0"/>
              <w:kinsoku/>
              <w:overflowPunct/>
              <w:topLinePunct w:val="0"/>
              <w:autoSpaceDE/>
              <w:autoSpaceDN/>
              <w:bidi w:val="0"/>
              <w:adjustRightInd/>
              <w:snapToGrid/>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240天</w:t>
            </w:r>
          </w:p>
        </w:tc>
      </w:tr>
      <w:tr w14:paraId="2F528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0434CA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第一中标候选人</w:t>
            </w:r>
          </w:p>
        </w:tc>
        <w:tc>
          <w:tcPr>
            <w:tcW w:w="7049" w:type="dxa"/>
            <w:gridSpan w:val="3"/>
            <w:tcBorders>
              <w:top w:val="single" w:color="000000" w:sz="4" w:space="0"/>
              <w:left w:val="single" w:color="000000" w:sz="4" w:space="0"/>
              <w:bottom w:val="single" w:color="000000" w:sz="4" w:space="0"/>
              <w:right w:val="single" w:color="000000" w:sz="4" w:space="0"/>
            </w:tcBorders>
            <w:noWrap w:val="0"/>
            <w:vAlign w:val="center"/>
          </w:tcPr>
          <w:p w14:paraId="7BCB74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广东南乔建设工程有限公司</w:t>
            </w:r>
          </w:p>
        </w:tc>
      </w:tr>
      <w:tr w14:paraId="29CC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2143FA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投标报价（元）</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5BEBD9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11859994.65</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4D8BD2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投标下浮率（%）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733925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2.36</w:t>
            </w:r>
          </w:p>
        </w:tc>
      </w:tr>
      <w:tr w14:paraId="0A6C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3FEA60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b/>
                <w:bCs/>
                <w:i w:val="0"/>
                <w:color w:val="auto"/>
                <w:kern w:val="0"/>
                <w:sz w:val="24"/>
                <w:szCs w:val="24"/>
                <w:u w:val="none"/>
                <w:lang w:val="en-US" w:eastAsia="zh-CN" w:bidi="ar"/>
              </w:rPr>
              <w:t>拟派项目负责人</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78EF82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纪远挺</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73ED86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资质资格</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5304E9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粤2442020202117826</w:t>
            </w:r>
          </w:p>
        </w:tc>
      </w:tr>
      <w:tr w14:paraId="4BDA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59B2CE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第二中标候选人</w:t>
            </w:r>
          </w:p>
        </w:tc>
        <w:tc>
          <w:tcPr>
            <w:tcW w:w="7049" w:type="dxa"/>
            <w:gridSpan w:val="3"/>
            <w:tcBorders>
              <w:top w:val="single" w:color="000000" w:sz="4" w:space="0"/>
              <w:left w:val="single" w:color="000000" w:sz="4" w:space="0"/>
              <w:bottom w:val="single" w:color="000000" w:sz="4" w:space="0"/>
              <w:right w:val="single" w:color="000000" w:sz="4" w:space="0"/>
            </w:tcBorders>
            <w:noWrap w:val="0"/>
            <w:vAlign w:val="center"/>
          </w:tcPr>
          <w:p w14:paraId="19F02C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春璟建设集团有限公司</w:t>
            </w:r>
          </w:p>
        </w:tc>
      </w:tr>
      <w:tr w14:paraId="40DF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04E6D4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投标报价（元）</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77388B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11815475.53</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10702B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b/>
                <w:bCs/>
                <w:i w:val="0"/>
                <w:color w:val="auto"/>
                <w:kern w:val="0"/>
                <w:sz w:val="24"/>
                <w:szCs w:val="24"/>
                <w:u w:val="none"/>
                <w:lang w:val="en-US" w:eastAsia="zh-CN" w:bidi="ar"/>
              </w:rPr>
              <w:t>投标下浮率（%）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16A482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2.75</w:t>
            </w:r>
          </w:p>
        </w:tc>
      </w:tr>
      <w:tr w14:paraId="0DCD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70804A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拟派项目负责人</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0608A0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陈小凤</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6A1F55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资质资格</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0D1249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粤2442013201500348</w:t>
            </w:r>
          </w:p>
        </w:tc>
      </w:tr>
      <w:tr w14:paraId="10EF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38CCF4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第三中标候选人</w:t>
            </w:r>
          </w:p>
        </w:tc>
        <w:tc>
          <w:tcPr>
            <w:tcW w:w="7049" w:type="dxa"/>
            <w:gridSpan w:val="3"/>
            <w:tcBorders>
              <w:top w:val="single" w:color="000000" w:sz="4" w:space="0"/>
              <w:left w:val="single" w:color="000000" w:sz="4" w:space="0"/>
              <w:bottom w:val="single" w:color="000000" w:sz="4" w:space="0"/>
              <w:right w:val="single" w:color="000000" w:sz="4" w:space="0"/>
            </w:tcBorders>
            <w:noWrap w:val="0"/>
            <w:vAlign w:val="center"/>
          </w:tcPr>
          <w:p w14:paraId="12CD12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广东锦聚鸣建设工程有限公司</w:t>
            </w:r>
          </w:p>
        </w:tc>
      </w:tr>
      <w:tr w14:paraId="6189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029ED7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投标报价（元）</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50A38D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11784654.61</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726027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b/>
                <w:bCs/>
                <w:i w:val="0"/>
                <w:color w:val="auto"/>
                <w:kern w:val="0"/>
                <w:sz w:val="24"/>
                <w:szCs w:val="24"/>
                <w:u w:val="none"/>
                <w:lang w:val="en-US" w:eastAsia="zh-CN" w:bidi="ar"/>
              </w:rPr>
              <w:t>投标下浮率（%）</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5F1C0C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3.02</w:t>
            </w:r>
          </w:p>
        </w:tc>
      </w:tr>
      <w:tr w14:paraId="4FEE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1F5733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lang w:val="en-US"/>
              </w:rPr>
            </w:pPr>
            <w:r>
              <w:rPr>
                <w:rFonts w:hint="eastAsia" w:ascii="宋体" w:hAnsi="宋体" w:eastAsia="宋体" w:cs="宋体"/>
                <w:b/>
                <w:bCs/>
                <w:i w:val="0"/>
                <w:color w:val="auto"/>
                <w:kern w:val="0"/>
                <w:sz w:val="24"/>
                <w:szCs w:val="24"/>
                <w:u w:val="none"/>
                <w:lang w:val="en-US" w:eastAsia="zh-CN" w:bidi="ar"/>
              </w:rPr>
              <w:t>拟派项目负责人</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40E4C4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魏艳云</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181D70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资质资格</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5AC3E1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粤2442022202224094</w:t>
            </w:r>
          </w:p>
        </w:tc>
      </w:tr>
      <w:tr w14:paraId="26AF4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2BA5B2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异议受理部门</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02EA47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汕头市龙湖区外砂街道蓬中经济联合社</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2143F2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办公地址</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64B4AC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 xml:space="preserve">广东省汕头市龙湖区外砂街道汕头市龙湖区外砂街道蓬中经济联合社 </w:t>
            </w:r>
          </w:p>
        </w:tc>
      </w:tr>
      <w:tr w14:paraId="243B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48F8F8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异议受理部门联系人</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2185967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 xml:space="preserve">谢泽锋 </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0A179BA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center"/>
              <w:rPr>
                <w:rFonts w:hint="eastAsia" w:ascii="宋体" w:hAnsi="宋体" w:eastAsia="宋体" w:cs="宋体"/>
                <w:b/>
                <w:bCs/>
                <w:i w:val="0"/>
                <w:color w:val="auto"/>
                <w:kern w:val="2"/>
                <w:sz w:val="24"/>
                <w:szCs w:val="24"/>
                <w:highlight w:val="none"/>
                <w:u w:val="none"/>
                <w:lang w:val="en-US" w:eastAsia="zh-CN" w:bidi="ar-SA"/>
              </w:rPr>
            </w:pPr>
            <w:r>
              <w:rPr>
                <w:rFonts w:hint="eastAsia" w:ascii="宋体" w:hAnsi="宋体" w:eastAsia="宋体" w:cs="宋体"/>
                <w:b/>
                <w:bCs/>
                <w:i w:val="0"/>
                <w:color w:val="auto"/>
                <w:kern w:val="0"/>
                <w:sz w:val="24"/>
                <w:szCs w:val="24"/>
                <w:highlight w:val="none"/>
                <w:u w:val="none"/>
                <w:lang w:val="en-US" w:eastAsia="zh-CN" w:bidi="ar"/>
              </w:rPr>
              <w:t>联系电话</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35872836">
            <w:pPr>
              <w:keepNext w:val="0"/>
              <w:keepLines w:val="0"/>
              <w:pageBreakBefore w:val="0"/>
              <w:kinsoku/>
              <w:wordWrap/>
              <w:overflowPunct/>
              <w:topLinePunct w:val="0"/>
              <w:autoSpaceDE/>
              <w:autoSpaceDN/>
              <w:bidi w:val="0"/>
              <w:adjustRightInd/>
              <w:snapToGrid/>
              <w:spacing w:line="360" w:lineRule="auto"/>
              <w:ind w:left="0" w:leftChars="0"/>
              <w:jc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15815317843</w:t>
            </w:r>
          </w:p>
        </w:tc>
      </w:tr>
      <w:tr w14:paraId="531E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20F2F0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公示开始时间</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5C3F1E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2025年05月30日</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3C5610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公示结束日期</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53228B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2025年06月</w:t>
            </w:r>
            <w:r>
              <w:rPr>
                <w:rFonts w:hint="eastAsia" w:ascii="宋体" w:hAnsi="宋体" w:cs="宋体"/>
                <w:i w:val="0"/>
                <w:color w:val="auto"/>
                <w:kern w:val="0"/>
                <w:sz w:val="24"/>
                <w:szCs w:val="24"/>
                <w:u w:val="none"/>
                <w:lang w:val="en-US" w:eastAsia="zh-CN" w:bidi="ar"/>
              </w:rPr>
              <w:t>06</w:t>
            </w:r>
            <w:r>
              <w:rPr>
                <w:rFonts w:hint="eastAsia" w:ascii="宋体" w:hAnsi="宋体" w:eastAsia="宋体" w:cs="宋体"/>
                <w:i w:val="0"/>
                <w:color w:val="auto"/>
                <w:kern w:val="0"/>
                <w:sz w:val="24"/>
                <w:szCs w:val="24"/>
                <w:u w:val="none"/>
                <w:lang w:val="en-US" w:eastAsia="zh-CN" w:bidi="ar"/>
              </w:rPr>
              <w:t>日</w:t>
            </w:r>
          </w:p>
        </w:tc>
      </w:tr>
      <w:tr w14:paraId="1686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75BA14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法律法规规定和招标文件规定公示的</w:t>
            </w:r>
          </w:p>
          <w:p w14:paraId="3D695E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其他内容</w:t>
            </w:r>
          </w:p>
        </w:tc>
        <w:tc>
          <w:tcPr>
            <w:tcW w:w="7049" w:type="dxa"/>
            <w:gridSpan w:val="3"/>
            <w:tcBorders>
              <w:top w:val="single" w:color="000000" w:sz="4" w:space="0"/>
              <w:left w:val="single" w:color="000000" w:sz="4" w:space="0"/>
              <w:bottom w:val="single" w:color="000000" w:sz="4" w:space="0"/>
              <w:right w:val="single" w:color="000000" w:sz="4" w:space="0"/>
            </w:tcBorders>
            <w:noWrap w:val="0"/>
            <w:vAlign w:val="center"/>
          </w:tcPr>
          <w:p w14:paraId="2B1422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w:t>
            </w:r>
          </w:p>
        </w:tc>
      </w:tr>
      <w:tr w14:paraId="4F84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39" w:type="dxa"/>
            <w:tcBorders>
              <w:top w:val="single" w:color="000000" w:sz="4" w:space="0"/>
              <w:left w:val="single" w:color="000000" w:sz="4" w:space="0"/>
              <w:bottom w:val="single" w:color="000000" w:sz="4" w:space="0"/>
              <w:right w:val="single" w:color="000000" w:sz="4" w:space="0"/>
            </w:tcBorders>
            <w:noWrap w:val="0"/>
            <w:vAlign w:val="center"/>
          </w:tcPr>
          <w:p w14:paraId="155D78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信息发布时间</w:t>
            </w:r>
          </w:p>
        </w:tc>
        <w:tc>
          <w:tcPr>
            <w:tcW w:w="7049" w:type="dxa"/>
            <w:gridSpan w:val="3"/>
            <w:tcBorders>
              <w:top w:val="single" w:color="000000" w:sz="4" w:space="0"/>
              <w:left w:val="single" w:color="000000" w:sz="4" w:space="0"/>
              <w:bottom w:val="single" w:color="000000" w:sz="4" w:space="0"/>
              <w:right w:val="single" w:color="000000" w:sz="4" w:space="0"/>
            </w:tcBorders>
            <w:noWrap w:val="0"/>
            <w:vAlign w:val="center"/>
          </w:tcPr>
          <w:p w14:paraId="02CEB5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2025年05月30日</w:t>
            </w:r>
          </w:p>
        </w:tc>
      </w:tr>
    </w:tbl>
    <w:p w14:paraId="6F6E41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0"/>
        <w:jc w:val="right"/>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5720DE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0"/>
        <w:jc w:val="right"/>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大洲设计咨询集团有限公司</w:t>
      </w:r>
    </w:p>
    <w:p w14:paraId="266238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0"/>
        <w:jc w:val="righ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汕头市龙湖区外砂街道蓬中经济联合社</w:t>
      </w:r>
    </w:p>
    <w:p w14:paraId="1F8A8A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Chars="0" w:right="0" w:rightChars="0"/>
        <w:jc w:val="right"/>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 xml:space="preserve">2025年05月30日 </w:t>
      </w:r>
    </w:p>
    <w:p w14:paraId="7241D641">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z w:val="24"/>
          <w:szCs w:val="24"/>
        </w:rPr>
      </w:pPr>
    </w:p>
    <w:sectPr>
      <w:footerReference r:id="rId3" w:type="default"/>
      <w:pgSz w:w="11906" w:h="16838"/>
      <w:pgMar w:top="1394" w:right="1247" w:bottom="1247" w:left="1587" w:header="720" w:footer="720" w:gutter="0"/>
      <w:pgBorders w:offsetFrom="page">
        <w:top w:val="none" w:sz="0" w:space="0"/>
        <w:left w:val="none" w:sz="0" w:space="0"/>
        <w:bottom w:val="none" w:sz="0" w:space="0"/>
        <w:right w:val="none" w:sz="0" w:space="0"/>
      </w:pgBorders>
      <w:lnNumType w:countBy="0" w:distance="360"/>
      <w:pgNumType w:fmt="decimal"/>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EB3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YjE0YjU0MmE5MzVkZTUzYWRhMTQwMzk1Y2QxNzIifQ=="/>
    <w:docVar w:name="KSO_WPS_MARK_KEY" w:val="fdf60dfd-f807-4b17-99e4-7057222e49f2"/>
  </w:docVars>
  <w:rsids>
    <w:rsidRoot w:val="00172A27"/>
    <w:rsid w:val="0063598E"/>
    <w:rsid w:val="02E132C9"/>
    <w:rsid w:val="03641587"/>
    <w:rsid w:val="03C2134C"/>
    <w:rsid w:val="04342B31"/>
    <w:rsid w:val="04BD01B8"/>
    <w:rsid w:val="078903A8"/>
    <w:rsid w:val="08DD1A3C"/>
    <w:rsid w:val="0D196AEA"/>
    <w:rsid w:val="0E6000E3"/>
    <w:rsid w:val="0F8B4CE8"/>
    <w:rsid w:val="112E26F1"/>
    <w:rsid w:val="11427629"/>
    <w:rsid w:val="13FA243C"/>
    <w:rsid w:val="141954AB"/>
    <w:rsid w:val="160609B3"/>
    <w:rsid w:val="182219D6"/>
    <w:rsid w:val="19561CCC"/>
    <w:rsid w:val="1B135472"/>
    <w:rsid w:val="1BA15893"/>
    <w:rsid w:val="1C110BA9"/>
    <w:rsid w:val="1D0149AA"/>
    <w:rsid w:val="1DDF4451"/>
    <w:rsid w:val="1DE4158D"/>
    <w:rsid w:val="21FF781D"/>
    <w:rsid w:val="23C10881"/>
    <w:rsid w:val="24105970"/>
    <w:rsid w:val="2431591E"/>
    <w:rsid w:val="2466767A"/>
    <w:rsid w:val="29F51284"/>
    <w:rsid w:val="2B5A113B"/>
    <w:rsid w:val="2CD94E8D"/>
    <w:rsid w:val="30297EDA"/>
    <w:rsid w:val="30665A5A"/>
    <w:rsid w:val="3192385D"/>
    <w:rsid w:val="339A2E9C"/>
    <w:rsid w:val="340B78F6"/>
    <w:rsid w:val="35953C50"/>
    <w:rsid w:val="372413FB"/>
    <w:rsid w:val="38543F62"/>
    <w:rsid w:val="388B5B38"/>
    <w:rsid w:val="38B62526"/>
    <w:rsid w:val="3A6A35C8"/>
    <w:rsid w:val="3AD314C7"/>
    <w:rsid w:val="3C3437AC"/>
    <w:rsid w:val="3C3C2B3B"/>
    <w:rsid w:val="3DC57DB3"/>
    <w:rsid w:val="3E7D401F"/>
    <w:rsid w:val="40381A73"/>
    <w:rsid w:val="40750C05"/>
    <w:rsid w:val="46E55753"/>
    <w:rsid w:val="49DD4020"/>
    <w:rsid w:val="4A446F4B"/>
    <w:rsid w:val="4A7638C4"/>
    <w:rsid w:val="4BFA506D"/>
    <w:rsid w:val="4CF97DF1"/>
    <w:rsid w:val="531E0F9C"/>
    <w:rsid w:val="58032FA7"/>
    <w:rsid w:val="5A68615F"/>
    <w:rsid w:val="5B605386"/>
    <w:rsid w:val="5BC633D7"/>
    <w:rsid w:val="5C564625"/>
    <w:rsid w:val="5CC22998"/>
    <w:rsid w:val="5CD143DA"/>
    <w:rsid w:val="5CD23DA6"/>
    <w:rsid w:val="5DA402F0"/>
    <w:rsid w:val="5F1B2D91"/>
    <w:rsid w:val="5FEB03A3"/>
    <w:rsid w:val="638F0BAF"/>
    <w:rsid w:val="63A177AC"/>
    <w:rsid w:val="65CA6ED4"/>
    <w:rsid w:val="66DE0DF7"/>
    <w:rsid w:val="685F4605"/>
    <w:rsid w:val="68AD09A1"/>
    <w:rsid w:val="6B455FE7"/>
    <w:rsid w:val="70A00DEB"/>
    <w:rsid w:val="718F158B"/>
    <w:rsid w:val="72BB28EC"/>
    <w:rsid w:val="73072D39"/>
    <w:rsid w:val="736C14FE"/>
    <w:rsid w:val="740F42BD"/>
    <w:rsid w:val="788D7C5B"/>
    <w:rsid w:val="78FB6277"/>
    <w:rsid w:val="791D747D"/>
    <w:rsid w:val="7B1D5512"/>
    <w:rsid w:val="7B642AAB"/>
    <w:rsid w:val="7BB34D2C"/>
    <w:rsid w:val="7BCA2145"/>
    <w:rsid w:val="7DA55C93"/>
    <w:rsid w:val="7E7C1E96"/>
    <w:rsid w:val="7EB066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2"/>
    <w:basedOn w:val="1"/>
    <w:next w:val="1"/>
    <w:qFormat/>
    <w:uiPriority w:val="0"/>
    <w:pPr>
      <w:ind w:left="210"/>
      <w:jc w:val="left"/>
    </w:pPr>
    <w:rPr>
      <w:smallCaps/>
      <w:sz w:val="20"/>
      <w:szCs w:val="20"/>
    </w:rPr>
  </w:style>
  <w:style w:type="character" w:styleId="9">
    <w:name w:val="Strong"/>
    <w:basedOn w:val="8"/>
    <w:qFormat/>
    <w:uiPriority w:val="0"/>
    <w:rPr>
      <w:b/>
      <w:bCs/>
    </w:rPr>
  </w:style>
  <w:style w:type="character" w:styleId="10">
    <w:name w:val="FollowedHyperlink"/>
    <w:basedOn w:val="8"/>
    <w:qFormat/>
    <w:uiPriority w:val="0"/>
    <w:rPr>
      <w:color w:val="5C5C5C"/>
      <w:u w:val="none"/>
    </w:rPr>
  </w:style>
  <w:style w:type="character" w:styleId="11">
    <w:name w:val="Emphasis"/>
    <w:basedOn w:val="8"/>
    <w:qFormat/>
    <w:uiPriority w:val="0"/>
    <w:rPr>
      <w:b/>
      <w:bCs/>
    </w:rPr>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5C5C5C"/>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hint="default" w:ascii="monospace" w:hAnsi="monospace" w:eastAsia="monospace" w:cs="monospace"/>
      <w:sz w:val="20"/>
    </w:rPr>
  </w:style>
  <w:style w:type="character" w:styleId="20">
    <w:name w:val="HTML Sample"/>
    <w:basedOn w:val="8"/>
    <w:qFormat/>
    <w:uiPriority w:val="0"/>
    <w:rPr>
      <w:rFonts w:ascii="monospace" w:hAnsi="monospace" w:eastAsia="monospace" w:cs="monospace"/>
      <w:sz w:val="0"/>
      <w:szCs w:val="0"/>
      <w:bdr w:val="single" w:color="auto" w:sz="2" w:space="0"/>
    </w:rPr>
  </w:style>
  <w:style w:type="character" w:customStyle="1" w:styleId="21">
    <w:name w:val="font71"/>
    <w:basedOn w:val="8"/>
    <w:qFormat/>
    <w:uiPriority w:val="0"/>
    <w:rPr>
      <w:rFonts w:ascii="方正书宋_GBK" w:hAnsi="方正书宋_GBK" w:eastAsia="方正书宋_GBK" w:cs="方正书宋_GBK"/>
      <w:color w:val="000000"/>
      <w:sz w:val="24"/>
      <w:szCs w:val="24"/>
      <w:u w:val="none"/>
    </w:rPr>
  </w:style>
  <w:style w:type="paragraph" w:customStyle="1" w:styleId="2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hover1"/>
    <w:basedOn w:val="8"/>
    <w:qFormat/>
    <w:uiPriority w:val="0"/>
    <w:rPr>
      <w:color w:val="2590EB"/>
    </w:rPr>
  </w:style>
  <w:style w:type="character" w:customStyle="1" w:styleId="24">
    <w:name w:val="hover2"/>
    <w:basedOn w:val="8"/>
    <w:qFormat/>
    <w:uiPriority w:val="0"/>
    <w:rPr>
      <w:color w:val="2590EB"/>
    </w:rPr>
  </w:style>
  <w:style w:type="character" w:customStyle="1" w:styleId="25">
    <w:name w:val="hover3"/>
    <w:basedOn w:val="8"/>
    <w:qFormat/>
    <w:uiPriority w:val="0"/>
  </w:style>
  <w:style w:type="character" w:customStyle="1" w:styleId="26">
    <w:name w:val="hover4"/>
    <w:basedOn w:val="8"/>
    <w:qFormat/>
    <w:uiPriority w:val="0"/>
    <w:rPr>
      <w:color w:val="2590EB"/>
      <w:shd w:val="clear" w:fill="E9F4FD"/>
    </w:rPr>
  </w:style>
  <w:style w:type="character" w:customStyle="1" w:styleId="27">
    <w:name w:val="hover"/>
    <w:basedOn w:val="8"/>
    <w:qFormat/>
    <w:uiPriority w:val="0"/>
    <w:rPr>
      <w:color w:val="2590E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450</Words>
  <Characters>589</Characters>
  <Lines>0</Lines>
  <Paragraphs>0</Paragraphs>
  <TotalTime>15</TotalTime>
  <ScaleCrop>false</ScaleCrop>
  <LinksUpToDate>false</LinksUpToDate>
  <CharactersWithSpaces>593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咨询</cp:lastModifiedBy>
  <cp:lastPrinted>2025-01-21T08:39:00Z</cp:lastPrinted>
  <dcterms:modified xsi:type="dcterms:W3CDTF">2025-05-30T09:16:01Z</dcterms:modified>
  <dc:title>广东省工程建设项目招标计划公告公示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8E98B02FA8204140B97CCCCF66C44961_13</vt:lpwstr>
  </property>
  <property fmtid="{D5CDD505-2E9C-101B-9397-08002B2CF9AE}" pid="4" name="KSOTemplateDocerSaveRecord">
    <vt:lpwstr>eyJoZGlkIjoiY2ZiYjE0YjU0MmE5MzVkZTUzYWRhMTQwMzk1Y2QxNzIifQ==</vt:lpwstr>
  </property>
</Properties>
</file>