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rPr>
          <w:rFonts w:hint="eastAsia" w:hAnsi="宋体" w:cs="宋体"/>
          <w:bCs/>
          <w:kern w:val="0"/>
          <w:sz w:val="30"/>
          <w:szCs w:val="30"/>
        </w:rPr>
      </w:pPr>
      <w:bookmarkStart w:id="40" w:name="_GoBack"/>
      <w:r>
        <w:rPr>
          <w:rFonts w:hint="eastAsia" w:hAnsi="宋体" w:cs="宋体"/>
          <w:bCs/>
          <w:kern w:val="0"/>
          <w:sz w:val="30"/>
          <w:szCs w:val="30"/>
        </w:rPr>
        <w:t>丹金船闸运行方案编制项目竞争性磋商公告</w:t>
      </w:r>
      <w:bookmarkEnd w:id="40"/>
    </w:p>
    <w:p>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宋体" w:hAnsi="宋体" w:cs="宋体"/>
          <w:b/>
          <w:sz w:val="24"/>
        </w:rPr>
      </w:pPr>
      <w:bookmarkStart w:id="0" w:name="_Toc28359012"/>
      <w:bookmarkStart w:id="1" w:name="_Toc28359089"/>
      <w:bookmarkStart w:id="2" w:name="_Toc35393798"/>
      <w:bookmarkStart w:id="3" w:name="_Toc35393629"/>
      <w:bookmarkStart w:id="4" w:name="_Toc329009663"/>
      <w:r>
        <w:rPr>
          <w:rFonts w:hint="eastAsia" w:ascii="宋体" w:hAnsi="宋体" w:cs="宋体"/>
          <w:b/>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u w:val="single"/>
        </w:rPr>
        <w:t>丹金船闸运行方案编制项目</w:t>
      </w:r>
      <w:r>
        <w:rPr>
          <w:rFonts w:hint="eastAsia" w:ascii="宋体" w:hAnsi="宋体" w:cs="宋体"/>
          <w:sz w:val="24"/>
        </w:rPr>
        <w:t>招标项目的潜在投标人应在</w:t>
      </w:r>
      <w:r>
        <w:rPr>
          <w:rFonts w:hint="eastAsia" w:ascii="宋体" w:hAnsi="宋体" w:cs="宋体"/>
          <w:sz w:val="24"/>
          <w:u w:val="single"/>
        </w:rPr>
        <w:t>大洲设计咨询集团有限公司（常州市钟楼区西林街道西林村委大冯家村56号三楼招标代理部）</w:t>
      </w:r>
      <w:r>
        <w:rPr>
          <w:rFonts w:hint="eastAsia" w:ascii="宋体" w:hAnsi="宋体" w:cs="宋体"/>
          <w:sz w:val="24"/>
        </w:rPr>
        <w:t>获取招标文件，并于</w:t>
      </w:r>
      <w:r>
        <w:rPr>
          <w:rFonts w:hint="eastAsia" w:ascii="宋体" w:hAnsi="宋体" w:cs="宋体"/>
          <w:sz w:val="24"/>
          <w:u w:val="single"/>
        </w:rPr>
        <w:t>2022</w:t>
      </w:r>
      <w:r>
        <w:rPr>
          <w:rFonts w:hint="eastAsia" w:ascii="宋体" w:hAnsi="宋体" w:cs="宋体"/>
          <w:bCs/>
          <w:sz w:val="24"/>
          <w:u w:val="single"/>
        </w:rPr>
        <w:t>年08</w:t>
      </w:r>
      <w:r>
        <w:rPr>
          <w:rFonts w:hint="eastAsia" w:ascii="宋体" w:hAnsi="宋体" w:cs="宋体"/>
          <w:sz w:val="24"/>
          <w:u w:val="single"/>
        </w:rPr>
        <w:t>月19日14点30分</w:t>
      </w:r>
      <w:r>
        <w:rPr>
          <w:rFonts w:hint="eastAsia" w:ascii="宋体" w:hAnsi="宋体" w:cs="宋体"/>
          <w:bCs/>
          <w:sz w:val="24"/>
          <w:u w:val="single"/>
        </w:rPr>
        <w:t>（</w:t>
      </w:r>
      <w:r>
        <w:rPr>
          <w:rFonts w:hint="eastAsia" w:ascii="宋体" w:hAnsi="宋体" w:cs="宋体"/>
          <w:bCs/>
          <w:sz w:val="24"/>
        </w:rPr>
        <w:t>北京时间）前递交投标文件</w:t>
      </w:r>
      <w:r>
        <w:rPr>
          <w:rFonts w:hint="eastAsia" w:ascii="宋体" w:hAnsi="宋体" w:cs="宋体"/>
          <w:sz w:val="24"/>
        </w:rPr>
        <w:t>。</w:t>
      </w:r>
    </w:p>
    <w:p>
      <w:pPr>
        <w:pStyle w:val="5"/>
        <w:spacing w:line="400" w:lineRule="exact"/>
        <w:ind w:firstLine="482"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一、项目基本情况</w:t>
      </w:r>
      <w:bookmarkEnd w:id="0"/>
      <w:bookmarkEnd w:id="1"/>
      <w:bookmarkEnd w:id="2"/>
      <w:bookmarkEnd w:id="3"/>
      <w:r>
        <w:rPr>
          <w:rFonts w:hint="eastAsia" w:ascii="宋体" w:hAnsi="宋体" w:eastAsia="宋体" w:cs="宋体"/>
          <w:bCs/>
          <w:kern w:val="2"/>
          <w:sz w:val="24"/>
          <w:szCs w:val="24"/>
        </w:rPr>
        <w:t>：</w:t>
      </w:r>
    </w:p>
    <w:p>
      <w:pPr>
        <w:spacing w:line="400" w:lineRule="exact"/>
        <w:ind w:firstLine="480" w:firstLineChars="200"/>
        <w:rPr>
          <w:rFonts w:hint="eastAsia" w:ascii="宋体" w:hAnsi="宋体" w:cs="宋体"/>
          <w:sz w:val="24"/>
        </w:rPr>
      </w:pPr>
      <w:r>
        <w:rPr>
          <w:rFonts w:hint="eastAsia" w:ascii="宋体" w:hAnsi="宋体" w:cs="宋体"/>
          <w:sz w:val="24"/>
        </w:rPr>
        <w:t>1、项目编号：大洲常采【2022】008号</w:t>
      </w:r>
    </w:p>
    <w:p>
      <w:pPr>
        <w:spacing w:line="400" w:lineRule="exact"/>
        <w:ind w:firstLine="480" w:firstLineChars="200"/>
        <w:rPr>
          <w:rFonts w:hint="eastAsia" w:ascii="宋体" w:hAnsi="宋体" w:cs="宋体"/>
          <w:sz w:val="24"/>
        </w:rPr>
      </w:pPr>
      <w:r>
        <w:rPr>
          <w:rFonts w:hint="eastAsia" w:ascii="宋体" w:hAnsi="宋体" w:cs="宋体"/>
          <w:sz w:val="24"/>
        </w:rPr>
        <w:t>2、项目名称：丹金船闸运行方案编制项目</w:t>
      </w:r>
    </w:p>
    <w:p>
      <w:pPr>
        <w:spacing w:line="400" w:lineRule="exact"/>
        <w:ind w:firstLine="480" w:firstLineChars="200"/>
        <w:rPr>
          <w:rFonts w:hint="eastAsia" w:ascii="宋体" w:hAnsi="宋体" w:cs="宋体"/>
          <w:sz w:val="24"/>
        </w:rPr>
      </w:pPr>
      <w:r>
        <w:rPr>
          <w:rFonts w:hint="eastAsia" w:ascii="宋体" w:hAnsi="宋体" w:cs="宋体"/>
          <w:sz w:val="24"/>
        </w:rPr>
        <w:t>3、预算金额：16万元</w:t>
      </w:r>
    </w:p>
    <w:p>
      <w:pPr>
        <w:spacing w:line="400" w:lineRule="exact"/>
        <w:ind w:firstLine="480" w:firstLineChars="200"/>
        <w:rPr>
          <w:rFonts w:hint="eastAsia" w:ascii="宋体" w:hAnsi="宋体" w:cs="宋体"/>
          <w:sz w:val="24"/>
        </w:rPr>
      </w:pPr>
      <w:r>
        <w:rPr>
          <w:rFonts w:hint="eastAsia" w:ascii="宋体" w:hAnsi="宋体" w:cs="宋体"/>
          <w:sz w:val="24"/>
        </w:rPr>
        <w:t>4、最高限价：16万元</w:t>
      </w:r>
    </w:p>
    <w:p>
      <w:pPr>
        <w:spacing w:line="400" w:lineRule="exact"/>
        <w:ind w:firstLine="480" w:firstLineChars="200"/>
        <w:rPr>
          <w:rFonts w:hint="eastAsia" w:ascii="宋体" w:hAnsi="宋体" w:cs="宋体"/>
          <w:sz w:val="24"/>
        </w:rPr>
      </w:pPr>
      <w:r>
        <w:rPr>
          <w:rFonts w:hint="eastAsia" w:ascii="宋体" w:hAnsi="宋体" w:cs="宋体"/>
          <w:sz w:val="24"/>
        </w:rPr>
        <w:t>5、采购方式：竞争性磋商</w:t>
      </w:r>
    </w:p>
    <w:p>
      <w:pPr>
        <w:spacing w:line="400" w:lineRule="exact"/>
        <w:ind w:firstLine="480" w:firstLineChars="200"/>
        <w:rPr>
          <w:rFonts w:hint="eastAsia" w:ascii="宋体" w:hAnsi="宋体" w:cs="宋体"/>
          <w:sz w:val="24"/>
        </w:rPr>
      </w:pPr>
      <w:r>
        <w:rPr>
          <w:rFonts w:hint="eastAsia" w:ascii="宋体" w:hAnsi="宋体" w:cs="宋体"/>
          <w:sz w:val="24"/>
        </w:rPr>
        <w:t>6、采购需求：</w:t>
      </w:r>
    </w:p>
    <w:p>
      <w:pPr>
        <w:pStyle w:val="2"/>
        <w:spacing w:after="0" w:line="360" w:lineRule="auto"/>
        <w:ind w:left="0" w:leftChars="0" w:firstLine="480"/>
        <w:rPr>
          <w:rFonts w:hint="eastAsia" w:ascii="宋体" w:hAnsi="宋体" w:cs="宋体"/>
          <w:szCs w:val="24"/>
        </w:rPr>
      </w:pPr>
      <w:r>
        <w:rPr>
          <w:rFonts w:hint="eastAsia" w:ascii="宋体" w:hAnsi="宋体" w:cs="宋体"/>
          <w:szCs w:val="24"/>
        </w:rPr>
        <w:t>按照《通航建筑物运行管理办法》（交通运输部2019年6号令）、《通航建筑物运行方案编制导则》（JTS 123-2019）和《江苏省交通运输船闸运行方案编制指南（试行）》等规范和文件要求，结合丹金船闸的特点编制常州市船闸管理中心所属丹金船闸的运行方案。</w:t>
      </w:r>
    </w:p>
    <w:p>
      <w:pPr>
        <w:pStyle w:val="2"/>
        <w:spacing w:after="0" w:line="360" w:lineRule="auto"/>
        <w:ind w:left="0" w:leftChars="0" w:firstLine="480"/>
        <w:rPr>
          <w:rFonts w:ascii="宋体" w:hAnsi="宋体" w:cs="宋体"/>
          <w:szCs w:val="24"/>
        </w:rPr>
      </w:pPr>
      <w:r>
        <w:rPr>
          <w:rFonts w:hint="eastAsia" w:ascii="宋体" w:hAnsi="宋体" w:cs="宋体"/>
          <w:szCs w:val="24"/>
        </w:rPr>
        <w:t>7、</w:t>
      </w:r>
      <w:r>
        <w:rPr>
          <w:rFonts w:hint="eastAsia"/>
        </w:rPr>
        <w:t>工作成果要求：完成丹金船闸运行方案的编制及报批工作，包括《丹金船闸运行方案》、《丹金船闸运行方案（信息公开）》等。</w:t>
      </w:r>
    </w:p>
    <w:p>
      <w:pPr>
        <w:spacing w:line="400" w:lineRule="exact"/>
        <w:ind w:firstLine="480" w:firstLineChars="200"/>
        <w:rPr>
          <w:rFonts w:hint="eastAsia" w:ascii="宋体" w:hAnsi="宋体" w:cs="宋体"/>
          <w:sz w:val="24"/>
        </w:rPr>
      </w:pPr>
      <w:r>
        <w:rPr>
          <w:rFonts w:hint="eastAsia" w:ascii="宋体" w:hAnsi="宋体" w:cs="宋体"/>
          <w:sz w:val="24"/>
        </w:rPr>
        <w:t>8、合同履行期限：自合同签订之日起100日历天。在签订合同后20日历天内完成调研；40日历天内提交运行方案初稿并征求意见；100日历天内提交运行方案符合性技术审查稿，并配合完成船闸运行方案的报批工作。</w:t>
      </w:r>
    </w:p>
    <w:p>
      <w:pPr>
        <w:spacing w:line="400" w:lineRule="exact"/>
        <w:ind w:firstLine="480" w:firstLineChars="200"/>
        <w:rPr>
          <w:rFonts w:hint="eastAsia" w:ascii="宋体" w:hAnsi="宋体" w:cs="宋体"/>
          <w:sz w:val="24"/>
        </w:rPr>
      </w:pPr>
      <w:r>
        <w:rPr>
          <w:rFonts w:hint="eastAsia" w:ascii="宋体" w:hAnsi="宋体" w:cs="宋体"/>
          <w:sz w:val="24"/>
        </w:rPr>
        <w:t>9、本项目不接受联合体。</w:t>
      </w:r>
      <w:bookmarkStart w:id="5" w:name="_Toc35393799"/>
      <w:bookmarkStart w:id="6" w:name="_Toc35393630"/>
      <w:bookmarkStart w:id="7" w:name="_Toc28359090"/>
      <w:bookmarkStart w:id="8" w:name="_Toc28359013"/>
    </w:p>
    <w:p>
      <w:pPr>
        <w:pStyle w:val="5"/>
        <w:spacing w:line="400" w:lineRule="exact"/>
        <w:ind w:firstLine="482"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二、申请人的资格要求：</w:t>
      </w:r>
      <w:bookmarkEnd w:id="5"/>
      <w:bookmarkEnd w:id="6"/>
      <w:bookmarkEnd w:id="7"/>
      <w:bookmarkEnd w:id="8"/>
    </w:p>
    <w:p>
      <w:pPr>
        <w:spacing w:line="360" w:lineRule="auto"/>
        <w:ind w:firstLine="480" w:firstLineChars="200"/>
        <w:rPr>
          <w:rFonts w:hint="eastAsia"/>
          <w:sz w:val="24"/>
        </w:rPr>
      </w:pPr>
      <w:bookmarkStart w:id="9" w:name="_Toc35393631"/>
      <w:bookmarkStart w:id="10" w:name="_Toc35393800"/>
      <w:bookmarkStart w:id="11" w:name="_Toc28359091"/>
      <w:bookmarkStart w:id="12" w:name="_Toc28359014"/>
      <w:r>
        <w:rPr>
          <w:sz w:val="24"/>
        </w:rPr>
        <w:t>1.满足《中华人民共和国政府采购法》第二十二条规定</w:t>
      </w:r>
      <w:r>
        <w:rPr>
          <w:rFonts w:hint="eastAsia"/>
          <w:sz w:val="24"/>
        </w:rPr>
        <w:t>以及下列情形：</w:t>
      </w:r>
    </w:p>
    <w:p>
      <w:pPr>
        <w:spacing w:line="360" w:lineRule="auto"/>
        <w:ind w:firstLine="480" w:firstLineChars="200"/>
        <w:rPr>
          <w:sz w:val="24"/>
        </w:rPr>
      </w:pPr>
      <w:r>
        <w:rPr>
          <w:rFonts w:hint="eastAsia"/>
          <w:sz w:val="24"/>
        </w:rPr>
        <w:t>1.1未被“信用中国”网站（WWW.creditchina.gov.cn）或“中国政府采购网”网站（www.ccgp.gov.cn）列入失信被执行人、重大税收违法失信主体、政府采购严重失信行为记录名单；</w:t>
      </w:r>
    </w:p>
    <w:p>
      <w:pPr>
        <w:spacing w:line="360" w:lineRule="auto"/>
        <w:ind w:firstLine="480" w:firstLineChars="200"/>
        <w:rPr>
          <w:sz w:val="24"/>
        </w:rPr>
      </w:pPr>
      <w:r>
        <w:rPr>
          <w:rFonts w:hint="eastAsia"/>
          <w:sz w:val="24"/>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80" w:firstLineChars="200"/>
        <w:rPr>
          <w:sz w:val="24"/>
        </w:rPr>
      </w:pPr>
      <w:r>
        <w:rPr>
          <w:sz w:val="24"/>
        </w:rPr>
        <w:t>2.落实政府采购政策需满足的资格要求：</w:t>
      </w:r>
    </w:p>
    <w:p>
      <w:pPr>
        <w:spacing w:line="360" w:lineRule="auto"/>
        <w:ind w:firstLine="480" w:firstLineChars="200"/>
        <w:rPr>
          <w:sz w:val="24"/>
        </w:rPr>
      </w:pPr>
      <w:r>
        <w:rPr>
          <w:sz w:val="24"/>
        </w:rPr>
        <w:t>本项目不专门面向中小企业。</w:t>
      </w:r>
    </w:p>
    <w:p>
      <w:pPr>
        <w:widowControl/>
        <w:spacing w:line="360" w:lineRule="auto"/>
        <w:ind w:firstLine="480" w:firstLineChars="200"/>
        <w:jc w:val="left"/>
        <w:rPr>
          <w:sz w:val="24"/>
        </w:rPr>
      </w:pPr>
      <w:r>
        <w:rPr>
          <w:rFonts w:hint="eastAsia"/>
          <w:sz w:val="24"/>
        </w:rPr>
        <w:t>3.</w:t>
      </w:r>
      <w:r>
        <w:rPr>
          <w:sz w:val="24"/>
        </w:rPr>
        <w:t>本项目的特定资格要求：</w:t>
      </w:r>
    </w:p>
    <w:p>
      <w:pPr>
        <w:spacing w:line="360" w:lineRule="auto"/>
        <w:ind w:firstLine="480" w:firstLineChars="200"/>
        <w:rPr>
          <w:rFonts w:hint="eastAsia"/>
          <w:sz w:val="24"/>
        </w:rPr>
      </w:pPr>
      <w:r>
        <w:rPr>
          <w:rFonts w:hint="eastAsia"/>
          <w:sz w:val="24"/>
        </w:rPr>
        <w:t>3.1具有独立法人资格，持有有效营业执照或事业单位法人证书；</w:t>
      </w:r>
    </w:p>
    <w:p>
      <w:pPr>
        <w:spacing w:line="360" w:lineRule="auto"/>
        <w:ind w:firstLine="480" w:firstLineChars="200"/>
        <w:rPr>
          <w:rFonts w:hint="eastAsia"/>
          <w:sz w:val="24"/>
        </w:rPr>
      </w:pPr>
      <w:r>
        <w:rPr>
          <w:rFonts w:hint="eastAsia"/>
          <w:sz w:val="24"/>
        </w:rPr>
        <w:t>3.2凡为采购项目提供整体设计、规范编制或者项目管理、监理、检测等服务的供应商，再参加本项目的采购活动。</w:t>
      </w:r>
    </w:p>
    <w:p>
      <w:pPr>
        <w:pStyle w:val="5"/>
        <w:spacing w:line="400" w:lineRule="exact"/>
        <w:ind w:firstLine="482"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三、获取磋商文件</w:t>
      </w:r>
      <w:bookmarkEnd w:id="9"/>
      <w:bookmarkEnd w:id="10"/>
      <w:bookmarkEnd w:id="11"/>
      <w:bookmarkEnd w:id="12"/>
      <w:r>
        <w:rPr>
          <w:rFonts w:hint="eastAsia" w:ascii="宋体" w:hAnsi="宋体" w:eastAsia="宋体" w:cs="宋体"/>
          <w:bCs/>
          <w:kern w:val="2"/>
          <w:sz w:val="24"/>
          <w:szCs w:val="24"/>
        </w:rPr>
        <w:t>：</w:t>
      </w:r>
    </w:p>
    <w:p>
      <w:pPr>
        <w:spacing w:line="400" w:lineRule="exact"/>
        <w:ind w:firstLine="540"/>
        <w:rPr>
          <w:rFonts w:hint="eastAsia" w:ascii="宋体" w:hAnsi="宋体" w:cs="宋体"/>
          <w:sz w:val="24"/>
          <w:szCs w:val="22"/>
        </w:rPr>
      </w:pPr>
      <w:bookmarkStart w:id="13" w:name="_Toc35393632"/>
      <w:bookmarkStart w:id="14" w:name="_Toc35393801"/>
      <w:bookmarkStart w:id="15" w:name="_Toc28359092"/>
      <w:bookmarkStart w:id="16" w:name="_Toc28359015"/>
      <w:r>
        <w:rPr>
          <w:rFonts w:hint="eastAsia" w:ascii="宋体" w:hAnsi="宋体" w:cs="宋体"/>
          <w:sz w:val="24"/>
          <w:szCs w:val="22"/>
        </w:rPr>
        <w:t>1、时间：2022年08月09日至2022年08月15日，每天上午8：30至11：00，下午13：30至17：00（北京时间，法定节假日除外）</w:t>
      </w:r>
    </w:p>
    <w:p>
      <w:pPr>
        <w:spacing w:line="400" w:lineRule="exact"/>
        <w:ind w:firstLine="540"/>
        <w:rPr>
          <w:rFonts w:hint="eastAsia" w:ascii="宋体" w:hAnsi="宋体" w:cs="宋体"/>
          <w:sz w:val="24"/>
          <w:szCs w:val="22"/>
        </w:rPr>
      </w:pPr>
      <w:r>
        <w:rPr>
          <w:rFonts w:hint="eastAsia" w:ascii="宋体" w:hAnsi="宋体" w:cs="宋体"/>
          <w:sz w:val="24"/>
          <w:szCs w:val="22"/>
        </w:rPr>
        <w:t>2、方式：线上报名。（根据当前疫情态势及疫情防控要求，本项目仅接受线上报名）</w:t>
      </w:r>
    </w:p>
    <w:p>
      <w:pPr>
        <w:pStyle w:val="9"/>
        <w:spacing w:before="0" w:beforeAutospacing="0" w:after="0" w:afterAutospacing="0" w:line="360" w:lineRule="auto"/>
        <w:ind w:firstLine="480"/>
        <w:rPr>
          <w:rFonts w:hint="eastAsia"/>
          <w:sz w:val="21"/>
          <w:szCs w:val="21"/>
        </w:rPr>
      </w:pPr>
      <w:r>
        <w:rPr>
          <w:rFonts w:hint="eastAsia"/>
        </w:rPr>
        <w:t>（将领取文件的所需资料电子扫描件发送至jsdzcz@163.com并电话告知，资料收到并确认无误后通过邮箱发送磋商文件。）登记领取采购文件需提交的相关材料如下：</w:t>
      </w:r>
    </w:p>
    <w:p>
      <w:pPr>
        <w:spacing w:line="360" w:lineRule="auto"/>
        <w:ind w:firstLine="480" w:firstLineChars="200"/>
        <w:rPr>
          <w:rFonts w:hint="eastAsia" w:ascii="宋体" w:hAnsi="宋体" w:cs="宋体"/>
          <w:sz w:val="24"/>
        </w:rPr>
      </w:pPr>
      <w:r>
        <w:rPr>
          <w:rFonts w:hint="eastAsia" w:ascii="宋体" w:hAnsi="宋体" w:cs="宋体"/>
          <w:sz w:val="24"/>
        </w:rPr>
        <w:t>（1）营业执照</w:t>
      </w:r>
      <w:r>
        <w:rPr>
          <w:rFonts w:hint="eastAsia" w:ascii="宋体" w:hAnsi="宋体" w:cs="宋体"/>
          <w:bCs/>
          <w:sz w:val="24"/>
        </w:rPr>
        <w:t>或事业单位法人证书</w:t>
      </w:r>
      <w:r>
        <w:rPr>
          <w:rFonts w:hint="eastAsia" w:ascii="宋体" w:hAnsi="宋体" w:cs="宋体"/>
          <w:sz w:val="24"/>
        </w:rPr>
        <w:t>（清晰可辨的复印件加盖企业公章）；</w:t>
      </w:r>
    </w:p>
    <w:p>
      <w:pPr>
        <w:spacing w:line="360" w:lineRule="auto"/>
        <w:ind w:firstLine="480" w:firstLineChars="200"/>
        <w:rPr>
          <w:rFonts w:hint="eastAsia" w:ascii="宋体" w:hAnsi="宋体" w:cs="宋体"/>
          <w:sz w:val="24"/>
        </w:rPr>
      </w:pPr>
      <w:r>
        <w:rPr>
          <w:rFonts w:hint="eastAsia" w:ascii="宋体" w:hAnsi="宋体" w:cs="宋体"/>
          <w:sz w:val="24"/>
        </w:rPr>
        <w:t>（2）法定代表人身份证明书或法定代表人授权委托书、有效居民身份证；（复印件加盖公章）（见公告附件）</w:t>
      </w:r>
    </w:p>
    <w:p>
      <w:pPr>
        <w:spacing w:line="360" w:lineRule="auto"/>
        <w:ind w:firstLine="480" w:firstLineChars="200"/>
        <w:rPr>
          <w:rFonts w:hint="eastAsia" w:ascii="宋体" w:hAnsi="宋体" w:cs="宋体"/>
          <w:sz w:val="24"/>
        </w:rPr>
      </w:pPr>
      <w:r>
        <w:rPr>
          <w:rFonts w:hint="eastAsia" w:ascii="宋体" w:hAnsi="宋体" w:cs="宋体"/>
          <w:sz w:val="24"/>
        </w:rPr>
        <w:t>（3）报名申请暨领取磋商文件登记表。</w:t>
      </w:r>
    </w:p>
    <w:p>
      <w:pPr>
        <w:spacing w:line="360" w:lineRule="auto"/>
        <w:ind w:firstLine="480" w:firstLineChars="200"/>
        <w:rPr>
          <w:rFonts w:hint="eastAsia" w:ascii="宋体" w:hAnsi="宋体" w:cs="宋体"/>
          <w:sz w:val="24"/>
        </w:rPr>
      </w:pPr>
      <w:r>
        <w:rPr>
          <w:rFonts w:hint="eastAsia" w:ascii="宋体" w:hAnsi="宋体" w:cs="宋体"/>
          <w:sz w:val="24"/>
        </w:rPr>
        <w:t>注：（1）</w:t>
      </w:r>
      <w:r>
        <w:rPr>
          <w:rFonts w:hint="eastAsia" w:ascii="宋体" w:hAnsi="宋体" w:cs="宋体"/>
          <w:bCs/>
          <w:sz w:val="24"/>
        </w:rPr>
        <w:t>磋商文件售价人民币伍佰元整，售后不退。</w:t>
      </w:r>
    </w:p>
    <w:p>
      <w:pPr>
        <w:spacing w:line="400" w:lineRule="exact"/>
        <w:ind w:firstLine="540"/>
        <w:rPr>
          <w:rFonts w:hint="eastAsia" w:ascii="宋体" w:hAnsi="宋体" w:cs="宋体"/>
          <w:sz w:val="24"/>
          <w:szCs w:val="22"/>
        </w:rPr>
      </w:pPr>
      <w:r>
        <w:rPr>
          <w:rFonts w:hint="eastAsia" w:ascii="宋体" w:hAnsi="宋体" w:cs="宋体"/>
          <w:sz w:val="24"/>
        </w:rPr>
        <w:t>（2）采购文件领取需登记，没有登记领取磋商文件的供应商，其响应文件将被拒绝；本项目采用资格后审的方式，领取磋商文件成功并不代表供应商响应文件通过资格性审查。</w:t>
      </w:r>
    </w:p>
    <w:p>
      <w:pPr>
        <w:pStyle w:val="5"/>
        <w:spacing w:line="400" w:lineRule="exact"/>
        <w:ind w:firstLine="482"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四、响应文件提交</w:t>
      </w:r>
      <w:bookmarkEnd w:id="13"/>
      <w:bookmarkEnd w:id="14"/>
      <w:bookmarkEnd w:id="15"/>
      <w:bookmarkEnd w:id="16"/>
      <w:r>
        <w:rPr>
          <w:rFonts w:hint="eastAsia" w:ascii="宋体" w:hAnsi="宋体" w:eastAsia="宋体" w:cs="宋体"/>
          <w:bCs/>
          <w:kern w:val="2"/>
          <w:sz w:val="24"/>
          <w:szCs w:val="24"/>
        </w:rPr>
        <w:t>：</w:t>
      </w:r>
    </w:p>
    <w:p>
      <w:pPr>
        <w:spacing w:line="400" w:lineRule="exact"/>
        <w:ind w:firstLine="480" w:firstLineChars="200"/>
        <w:rPr>
          <w:rFonts w:hint="eastAsia" w:ascii="宋体" w:hAnsi="宋体" w:cs="宋体"/>
          <w:sz w:val="24"/>
        </w:rPr>
      </w:pPr>
      <w:r>
        <w:rPr>
          <w:rFonts w:hint="eastAsia" w:ascii="宋体" w:hAnsi="宋体" w:cs="宋体"/>
          <w:sz w:val="24"/>
        </w:rPr>
        <w:t>截止时间：2022年08月19日14：30时（北京时间）</w:t>
      </w:r>
    </w:p>
    <w:p>
      <w:pPr>
        <w:spacing w:line="400" w:lineRule="exact"/>
        <w:ind w:firstLine="480" w:firstLineChars="200"/>
        <w:rPr>
          <w:rFonts w:hint="eastAsia" w:ascii="宋体" w:hAnsi="宋体" w:cs="宋体"/>
          <w:sz w:val="24"/>
        </w:rPr>
      </w:pPr>
      <w:r>
        <w:rPr>
          <w:rFonts w:hint="eastAsia" w:ascii="宋体" w:hAnsi="宋体" w:cs="宋体"/>
          <w:sz w:val="24"/>
        </w:rPr>
        <w:t>地点：大洲设计咨询集团有限公司会议室（常州市钟楼区西林街道西林村委大冯家村56号三楼）</w:t>
      </w:r>
    </w:p>
    <w:p>
      <w:pPr>
        <w:pStyle w:val="5"/>
        <w:spacing w:line="400" w:lineRule="exact"/>
        <w:ind w:firstLine="482" w:firstLineChars="200"/>
        <w:jc w:val="both"/>
        <w:rPr>
          <w:rFonts w:hint="eastAsia" w:ascii="宋体" w:hAnsi="宋体" w:eastAsia="宋体" w:cs="宋体"/>
          <w:bCs/>
          <w:kern w:val="2"/>
          <w:sz w:val="24"/>
          <w:szCs w:val="24"/>
        </w:rPr>
      </w:pPr>
      <w:bookmarkStart w:id="17" w:name="_Toc35393633"/>
      <w:bookmarkStart w:id="18" w:name="_Toc28359093"/>
      <w:bookmarkStart w:id="19" w:name="_Toc28359016"/>
      <w:bookmarkStart w:id="20" w:name="_Toc35393802"/>
      <w:r>
        <w:rPr>
          <w:rFonts w:hint="eastAsia" w:ascii="宋体" w:hAnsi="宋体" w:eastAsia="宋体" w:cs="宋体"/>
          <w:bCs/>
          <w:kern w:val="2"/>
          <w:sz w:val="24"/>
          <w:szCs w:val="24"/>
        </w:rPr>
        <w:t>五、开启</w:t>
      </w:r>
      <w:bookmarkEnd w:id="17"/>
      <w:bookmarkEnd w:id="18"/>
      <w:bookmarkEnd w:id="19"/>
      <w:bookmarkEnd w:id="20"/>
      <w:r>
        <w:rPr>
          <w:rFonts w:hint="eastAsia" w:ascii="宋体" w:hAnsi="宋体" w:eastAsia="宋体" w:cs="宋体"/>
          <w:bCs/>
          <w:kern w:val="2"/>
          <w:sz w:val="24"/>
          <w:szCs w:val="24"/>
        </w:rPr>
        <w:t>：</w:t>
      </w:r>
    </w:p>
    <w:p>
      <w:pPr>
        <w:spacing w:line="400" w:lineRule="exact"/>
        <w:ind w:firstLine="480" w:firstLineChars="200"/>
        <w:rPr>
          <w:rFonts w:hint="eastAsia" w:ascii="宋体" w:hAnsi="宋体" w:cs="宋体"/>
          <w:sz w:val="24"/>
        </w:rPr>
      </w:pPr>
      <w:bookmarkStart w:id="21" w:name="_Toc35393803"/>
      <w:bookmarkStart w:id="22" w:name="_Toc28359017"/>
      <w:bookmarkStart w:id="23" w:name="_Toc28359094"/>
      <w:bookmarkStart w:id="24" w:name="_Toc35393634"/>
      <w:r>
        <w:rPr>
          <w:rFonts w:hint="eastAsia" w:ascii="宋体" w:hAnsi="宋体" w:cs="宋体"/>
          <w:sz w:val="24"/>
        </w:rPr>
        <w:t>截止时间：2022年08月19日14：30时（北京时间）</w:t>
      </w:r>
    </w:p>
    <w:p>
      <w:pPr>
        <w:spacing w:line="400" w:lineRule="exact"/>
        <w:ind w:firstLine="480" w:firstLineChars="200"/>
        <w:rPr>
          <w:rFonts w:hint="eastAsia" w:ascii="宋体" w:hAnsi="宋体" w:cs="宋体"/>
          <w:sz w:val="24"/>
        </w:rPr>
      </w:pPr>
      <w:r>
        <w:rPr>
          <w:rFonts w:hint="eastAsia" w:ascii="宋体" w:hAnsi="宋体" w:cs="宋体"/>
          <w:sz w:val="24"/>
        </w:rPr>
        <w:t>地点：大洲设计咨询集团有限公司会议室（常州市钟楼区西林街道西林村委大冯家村56号三楼）</w:t>
      </w:r>
    </w:p>
    <w:p>
      <w:pPr>
        <w:pStyle w:val="5"/>
        <w:spacing w:line="400" w:lineRule="exact"/>
        <w:ind w:firstLine="482"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六、公告期限</w:t>
      </w:r>
      <w:bookmarkEnd w:id="21"/>
      <w:bookmarkEnd w:id="22"/>
      <w:bookmarkEnd w:id="23"/>
      <w:bookmarkEnd w:id="24"/>
      <w:r>
        <w:rPr>
          <w:rFonts w:hint="eastAsia" w:ascii="宋体" w:hAnsi="宋体" w:eastAsia="宋体" w:cs="宋体"/>
          <w:bCs/>
          <w:kern w:val="2"/>
          <w:sz w:val="24"/>
          <w:szCs w:val="24"/>
        </w:rPr>
        <w:t>：</w:t>
      </w:r>
    </w:p>
    <w:p>
      <w:pPr>
        <w:spacing w:line="400" w:lineRule="exact"/>
        <w:ind w:firstLine="480" w:firstLineChars="200"/>
        <w:rPr>
          <w:rFonts w:hint="eastAsia" w:ascii="宋体" w:hAnsi="宋体" w:cs="宋体"/>
          <w:sz w:val="24"/>
        </w:rPr>
      </w:pPr>
      <w:r>
        <w:rPr>
          <w:rFonts w:hint="eastAsia" w:ascii="宋体" w:hAnsi="宋体" w:cs="宋体"/>
          <w:sz w:val="24"/>
        </w:rPr>
        <w:t>自本公告发布之日起3个工作日。</w:t>
      </w:r>
    </w:p>
    <w:p>
      <w:pPr>
        <w:pStyle w:val="5"/>
        <w:spacing w:line="400" w:lineRule="exact"/>
        <w:ind w:firstLine="482" w:firstLineChars="200"/>
        <w:jc w:val="both"/>
        <w:rPr>
          <w:rFonts w:hint="eastAsia" w:ascii="宋体" w:hAnsi="宋体" w:eastAsia="宋体" w:cs="宋体"/>
          <w:bCs/>
          <w:kern w:val="2"/>
          <w:sz w:val="24"/>
          <w:szCs w:val="24"/>
        </w:rPr>
      </w:pPr>
      <w:bookmarkStart w:id="25" w:name="_Toc35393635"/>
      <w:bookmarkStart w:id="26" w:name="_Toc35393804"/>
      <w:r>
        <w:rPr>
          <w:rFonts w:hint="eastAsia" w:ascii="宋体" w:hAnsi="宋体" w:eastAsia="宋体" w:cs="宋体"/>
          <w:bCs/>
          <w:kern w:val="2"/>
          <w:sz w:val="24"/>
          <w:szCs w:val="24"/>
        </w:rPr>
        <w:t>七、其他补充事宜</w:t>
      </w:r>
      <w:bookmarkEnd w:id="25"/>
      <w:bookmarkEnd w:id="26"/>
      <w:r>
        <w:rPr>
          <w:rFonts w:hint="eastAsia" w:ascii="宋体" w:hAnsi="宋体" w:eastAsia="宋体" w:cs="宋体"/>
          <w:bCs/>
          <w:kern w:val="2"/>
          <w:sz w:val="24"/>
          <w:szCs w:val="24"/>
        </w:rPr>
        <w:t>：</w:t>
      </w:r>
    </w:p>
    <w:p>
      <w:pPr>
        <w:spacing w:line="400" w:lineRule="exact"/>
        <w:ind w:firstLine="480" w:firstLineChars="200"/>
        <w:rPr>
          <w:rFonts w:hint="eastAsia" w:ascii="宋体" w:hAnsi="宋体" w:cs="宋体"/>
          <w:sz w:val="24"/>
        </w:rPr>
      </w:pPr>
      <w:bookmarkStart w:id="27" w:name="_Toc35393805"/>
      <w:bookmarkStart w:id="28" w:name="_Toc35393636"/>
      <w:bookmarkStart w:id="29" w:name="_Toc28359095"/>
      <w:bookmarkStart w:id="30" w:name="_Toc28359018"/>
      <w:r>
        <w:rPr>
          <w:rFonts w:hint="eastAsia" w:ascii="宋体" w:hAnsi="宋体" w:cs="宋体"/>
          <w:kern w:val="0"/>
          <w:sz w:val="24"/>
        </w:rPr>
        <w:t>1</w:t>
      </w:r>
      <w:r>
        <w:rPr>
          <w:rFonts w:hint="eastAsia" w:ascii="宋体" w:hAnsi="宋体" w:cs="宋体"/>
          <w:sz w:val="24"/>
        </w:rPr>
        <w:t>、现场踏勘及标前答疑</w:t>
      </w:r>
    </w:p>
    <w:p>
      <w:pPr>
        <w:spacing w:line="400" w:lineRule="exact"/>
        <w:ind w:firstLine="480" w:firstLineChars="200"/>
        <w:rPr>
          <w:rFonts w:hint="eastAsia" w:ascii="宋体" w:hAnsi="宋体" w:cs="宋体"/>
          <w:sz w:val="24"/>
        </w:rPr>
      </w:pPr>
      <w:r>
        <w:rPr>
          <w:rFonts w:hint="eastAsia" w:ascii="宋体" w:hAnsi="宋体" w:cs="宋体"/>
          <w:sz w:val="24"/>
        </w:rPr>
        <w:t>（1）供应商自行踏勘现场。</w:t>
      </w:r>
    </w:p>
    <w:p>
      <w:pPr>
        <w:spacing w:line="400" w:lineRule="exact"/>
        <w:ind w:firstLine="480" w:firstLineChars="200"/>
        <w:rPr>
          <w:rFonts w:hint="eastAsia" w:ascii="宋体" w:hAnsi="宋体" w:cs="宋体"/>
          <w:sz w:val="24"/>
        </w:rPr>
      </w:pPr>
      <w:r>
        <w:rPr>
          <w:rFonts w:hint="eastAsia" w:ascii="宋体" w:hAnsi="宋体" w:cs="宋体"/>
          <w:sz w:val="24"/>
        </w:rPr>
        <w:t>（2）标前答疑</w:t>
      </w:r>
    </w:p>
    <w:p>
      <w:pPr>
        <w:spacing w:line="400" w:lineRule="exact"/>
        <w:ind w:firstLine="480" w:firstLineChars="200"/>
        <w:rPr>
          <w:rFonts w:hint="eastAsia" w:ascii="宋体" w:hAnsi="宋体" w:cs="宋体"/>
          <w:sz w:val="24"/>
        </w:rPr>
      </w:pPr>
      <w:r>
        <w:rPr>
          <w:rFonts w:hint="eastAsia" w:ascii="宋体" w:hAnsi="宋体" w:cs="宋体"/>
          <w:sz w:val="24"/>
        </w:rPr>
        <w:t>供应商对招标文件如有疑问，请将疑问于2022年08月16日17:00（北京时间）前以书面形式提交或发送邮件至大洲设计咨询集团有限公司。</w:t>
      </w:r>
    </w:p>
    <w:p>
      <w:pPr>
        <w:spacing w:line="400" w:lineRule="exact"/>
        <w:ind w:firstLine="480" w:firstLineChars="200"/>
        <w:rPr>
          <w:rFonts w:hint="eastAsia" w:ascii="宋体" w:hAnsi="宋体" w:cs="宋体"/>
        </w:rPr>
      </w:pPr>
      <w:r>
        <w:rPr>
          <w:rFonts w:hint="eastAsia" w:ascii="宋体" w:hAnsi="宋体" w:cs="宋体"/>
          <w:sz w:val="24"/>
        </w:rPr>
        <w:t>有关本次采购项目的事项若存在变动或修改，采购代理机构将通过补充或更正形式在网站上发布，因未能及时了解相关最新信息所引起的投标失误责任由供应商自负。</w:t>
      </w:r>
    </w:p>
    <w:p>
      <w:pPr>
        <w:spacing w:line="400" w:lineRule="exact"/>
        <w:ind w:firstLine="480" w:firstLineChars="200"/>
        <w:rPr>
          <w:rFonts w:hint="eastAsia" w:ascii="宋体" w:hAnsi="宋体" w:cs="宋体"/>
          <w:sz w:val="24"/>
        </w:rPr>
      </w:pPr>
      <w:r>
        <w:rPr>
          <w:rFonts w:hint="eastAsia" w:ascii="宋体" w:hAnsi="宋体" w:cs="宋体"/>
          <w:sz w:val="24"/>
        </w:rPr>
        <w:t>2.</w:t>
      </w:r>
      <w:r>
        <w:rPr>
          <w:sz w:val="24"/>
        </w:rPr>
        <w:t>磋商</w:t>
      </w:r>
      <w:r>
        <w:rPr>
          <w:rFonts w:hint="eastAsia" w:ascii="宋体" w:hAnsi="宋体" w:cs="宋体"/>
          <w:sz w:val="24"/>
        </w:rPr>
        <w:t>保证金相关事项：</w:t>
      </w:r>
    </w:p>
    <w:p>
      <w:pPr>
        <w:spacing w:line="400" w:lineRule="exact"/>
        <w:ind w:firstLine="480" w:firstLineChars="200"/>
        <w:rPr>
          <w:rFonts w:hint="eastAsia" w:ascii="宋体" w:hAnsi="宋体" w:cs="宋体"/>
          <w:sz w:val="24"/>
        </w:rPr>
      </w:pPr>
      <w:r>
        <w:rPr>
          <w:rFonts w:hint="eastAsia" w:ascii="宋体" w:hAnsi="宋体" w:cs="宋体"/>
          <w:sz w:val="24"/>
        </w:rPr>
        <w:t>本项目无需缴纳</w:t>
      </w:r>
      <w:r>
        <w:rPr>
          <w:sz w:val="24"/>
        </w:rPr>
        <w:t>磋商</w:t>
      </w:r>
      <w:r>
        <w:rPr>
          <w:rFonts w:hint="eastAsia" w:ascii="宋体" w:hAnsi="宋体" w:cs="宋体"/>
          <w:sz w:val="24"/>
        </w:rPr>
        <w:t>保证金。</w:t>
      </w:r>
    </w:p>
    <w:p>
      <w:pPr>
        <w:spacing w:line="360" w:lineRule="auto"/>
        <w:ind w:firstLine="480" w:firstLineChars="200"/>
        <w:rPr>
          <w:rFonts w:hint="eastAsia" w:ascii="宋体" w:hAnsi="宋体" w:cs="宋体"/>
          <w:sz w:val="24"/>
        </w:rPr>
      </w:pPr>
      <w:r>
        <w:rPr>
          <w:rFonts w:hint="eastAsia" w:ascii="宋体" w:hAnsi="宋体" w:cs="宋体"/>
          <w:sz w:val="24"/>
        </w:rPr>
        <w:t xml:space="preserve">3.疫情防控措施 </w:t>
      </w:r>
    </w:p>
    <w:p>
      <w:pPr>
        <w:spacing w:line="400" w:lineRule="exact"/>
        <w:ind w:firstLine="480" w:firstLineChars="200"/>
        <w:rPr>
          <w:rFonts w:hint="eastAsia" w:ascii="宋体" w:hAnsi="宋体" w:cs="宋体"/>
          <w:sz w:val="24"/>
        </w:rPr>
      </w:pPr>
      <w:r>
        <w:rPr>
          <w:rFonts w:hint="eastAsia" w:ascii="宋体" w:hAnsi="宋体" w:cs="宋体"/>
          <w:sz w:val="24"/>
        </w:rPr>
        <w:t>对于参与开评标活动的投标人、采购人授权代表，应如实填报《疫情期间参与政府采购活动开评标人员健康信息登记表》（格式见公告附件3）并加盖单位公章。请凭《疫情期间参与政府采购活动开评标人员健康信息登记表》和本人身份证原件方能到指定开评标场所。各投标人委派人数不得超过2人，除投标人授权代表外，其他人员原则上不得进入开评标场所。</w:t>
      </w:r>
    </w:p>
    <w:p>
      <w:pPr>
        <w:pStyle w:val="5"/>
        <w:spacing w:line="400" w:lineRule="exact"/>
        <w:ind w:firstLine="482"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八、凡对本次采购提出询问，请按以下方式联系</w:t>
      </w:r>
      <w:bookmarkEnd w:id="27"/>
      <w:bookmarkEnd w:id="28"/>
      <w:bookmarkEnd w:id="29"/>
      <w:bookmarkEnd w:id="30"/>
      <w:r>
        <w:rPr>
          <w:rFonts w:hint="eastAsia" w:ascii="宋体" w:hAnsi="宋体" w:eastAsia="宋体" w:cs="宋体"/>
          <w:bCs/>
          <w:kern w:val="2"/>
          <w:sz w:val="24"/>
          <w:szCs w:val="24"/>
        </w:rPr>
        <w:t>：</w:t>
      </w:r>
    </w:p>
    <w:p>
      <w:pPr>
        <w:spacing w:line="400" w:lineRule="exact"/>
        <w:ind w:firstLine="482" w:firstLineChars="200"/>
        <w:rPr>
          <w:rFonts w:hint="eastAsia" w:ascii="宋体" w:hAnsi="宋体" w:cs="宋体"/>
          <w:b/>
          <w:bCs/>
          <w:sz w:val="24"/>
        </w:rPr>
      </w:pPr>
      <w:bookmarkStart w:id="31" w:name="_Toc35393637"/>
      <w:bookmarkStart w:id="32" w:name="_Toc28359019"/>
      <w:bookmarkStart w:id="33" w:name="_Toc35393806"/>
      <w:bookmarkStart w:id="34" w:name="_Toc28359096"/>
      <w:r>
        <w:rPr>
          <w:rFonts w:hint="eastAsia" w:ascii="宋体" w:hAnsi="宋体" w:cs="宋体"/>
          <w:b/>
          <w:bCs/>
          <w:sz w:val="24"/>
        </w:rPr>
        <w:t>1、采购人信息</w:t>
      </w:r>
      <w:bookmarkEnd w:id="31"/>
      <w:bookmarkEnd w:id="32"/>
      <w:bookmarkEnd w:id="33"/>
      <w:bookmarkEnd w:id="34"/>
    </w:p>
    <w:p>
      <w:pPr>
        <w:spacing w:line="400" w:lineRule="exact"/>
        <w:ind w:left="479" w:leftChars="228" w:firstLine="180" w:firstLineChars="75"/>
        <w:jc w:val="left"/>
        <w:rPr>
          <w:rFonts w:hint="eastAsia" w:ascii="宋体" w:hAnsi="宋体" w:cs="宋体"/>
          <w:sz w:val="24"/>
        </w:rPr>
      </w:pPr>
      <w:r>
        <w:rPr>
          <w:rFonts w:hint="eastAsia" w:ascii="宋体" w:hAnsi="宋体" w:cs="宋体"/>
          <w:sz w:val="24"/>
        </w:rPr>
        <w:t>名    称：常州市船闸管理中心</w:t>
      </w:r>
    </w:p>
    <w:p>
      <w:pPr>
        <w:spacing w:line="400" w:lineRule="exact"/>
        <w:ind w:left="479" w:leftChars="228" w:firstLine="180" w:firstLineChars="75"/>
        <w:jc w:val="left"/>
        <w:rPr>
          <w:rFonts w:hint="eastAsia" w:ascii="宋体" w:hAnsi="宋体" w:cs="宋体"/>
          <w:sz w:val="24"/>
        </w:rPr>
      </w:pPr>
      <w:r>
        <w:rPr>
          <w:rFonts w:hint="eastAsia" w:ascii="宋体" w:hAnsi="宋体" w:cs="宋体"/>
          <w:sz w:val="24"/>
        </w:rPr>
        <w:t>地    址：常州市天宁区丽华北路2号</w:t>
      </w:r>
    </w:p>
    <w:p>
      <w:pPr>
        <w:spacing w:line="400" w:lineRule="exact"/>
        <w:ind w:left="479" w:leftChars="228" w:firstLine="180" w:firstLineChars="75"/>
        <w:jc w:val="left"/>
        <w:rPr>
          <w:rFonts w:hint="eastAsia" w:ascii="宋体" w:hAnsi="宋体" w:cs="宋体"/>
          <w:sz w:val="24"/>
        </w:rPr>
      </w:pPr>
      <w:r>
        <w:rPr>
          <w:rFonts w:hint="eastAsia" w:ascii="宋体" w:hAnsi="宋体" w:cs="宋体"/>
          <w:sz w:val="24"/>
        </w:rPr>
        <w:t xml:space="preserve">联 系 人：吴先生                     </w:t>
      </w:r>
    </w:p>
    <w:p>
      <w:pPr>
        <w:spacing w:line="400" w:lineRule="exact"/>
        <w:ind w:left="479" w:leftChars="228" w:firstLine="180" w:firstLineChars="75"/>
        <w:jc w:val="left"/>
        <w:rPr>
          <w:rFonts w:hint="eastAsia" w:ascii="宋体" w:hAnsi="宋体" w:cs="宋体"/>
          <w:sz w:val="24"/>
        </w:rPr>
      </w:pPr>
      <w:r>
        <w:rPr>
          <w:rFonts w:hint="eastAsia" w:ascii="宋体" w:hAnsi="宋体" w:cs="宋体"/>
          <w:sz w:val="24"/>
        </w:rPr>
        <w:t>联系方式：0519-89696007</w:t>
      </w:r>
    </w:p>
    <w:p>
      <w:pPr>
        <w:spacing w:line="400" w:lineRule="exact"/>
        <w:ind w:firstLine="482" w:firstLineChars="200"/>
        <w:rPr>
          <w:rFonts w:hint="eastAsia" w:ascii="宋体" w:hAnsi="宋体" w:cs="宋体"/>
          <w:b/>
          <w:bCs/>
          <w:sz w:val="24"/>
        </w:rPr>
      </w:pPr>
      <w:bookmarkStart w:id="35" w:name="_Toc35393638"/>
      <w:bookmarkStart w:id="36" w:name="_Toc35393807"/>
      <w:bookmarkStart w:id="37" w:name="_Toc28359020"/>
      <w:bookmarkStart w:id="38" w:name="_Toc28359097"/>
      <w:r>
        <w:rPr>
          <w:rFonts w:hint="eastAsia" w:ascii="宋体" w:hAnsi="宋体" w:cs="宋体"/>
          <w:b/>
          <w:bCs/>
          <w:sz w:val="24"/>
        </w:rPr>
        <w:t>2、采购代理机构信息</w:t>
      </w:r>
      <w:bookmarkEnd w:id="35"/>
      <w:bookmarkEnd w:id="36"/>
      <w:bookmarkEnd w:id="37"/>
      <w:bookmarkEnd w:id="38"/>
    </w:p>
    <w:p>
      <w:pPr>
        <w:spacing w:line="400" w:lineRule="exact"/>
        <w:ind w:left="479" w:leftChars="228" w:firstLine="180" w:firstLineChars="75"/>
        <w:jc w:val="left"/>
        <w:rPr>
          <w:rFonts w:hint="eastAsia" w:ascii="宋体" w:hAnsi="宋体" w:cs="宋体"/>
          <w:sz w:val="24"/>
        </w:rPr>
      </w:pPr>
      <w:r>
        <w:rPr>
          <w:rFonts w:hint="eastAsia" w:ascii="宋体" w:hAnsi="宋体" w:cs="宋体"/>
          <w:sz w:val="24"/>
        </w:rPr>
        <w:t>名    称：大洲设计咨询集团有限公司</w:t>
      </w:r>
    </w:p>
    <w:p>
      <w:pPr>
        <w:spacing w:line="400" w:lineRule="exact"/>
        <w:ind w:left="479" w:leftChars="228" w:firstLine="180" w:firstLineChars="75"/>
        <w:jc w:val="left"/>
        <w:rPr>
          <w:rFonts w:hint="eastAsia" w:ascii="宋体" w:hAnsi="宋体" w:cs="宋体"/>
          <w:sz w:val="24"/>
        </w:rPr>
      </w:pPr>
      <w:r>
        <w:rPr>
          <w:rFonts w:hint="eastAsia" w:ascii="宋体" w:hAnsi="宋体" w:cs="宋体"/>
          <w:sz w:val="24"/>
        </w:rPr>
        <w:t>地　　址：常州市钟楼区西林街道西林村委大冯家村56号</w:t>
      </w:r>
    </w:p>
    <w:p>
      <w:pPr>
        <w:spacing w:line="400" w:lineRule="exact"/>
        <w:ind w:left="479" w:leftChars="228" w:firstLine="180" w:firstLineChars="75"/>
        <w:jc w:val="left"/>
        <w:rPr>
          <w:rFonts w:hint="eastAsia" w:ascii="宋体" w:hAnsi="宋体" w:cs="宋体"/>
          <w:sz w:val="24"/>
        </w:rPr>
      </w:pPr>
      <w:r>
        <w:rPr>
          <w:rFonts w:hint="eastAsia" w:ascii="宋体" w:hAnsi="宋体" w:cs="宋体"/>
          <w:sz w:val="24"/>
        </w:rPr>
        <w:t>联系方式：0519-83380008</w:t>
      </w:r>
    </w:p>
    <w:p>
      <w:pPr>
        <w:pStyle w:val="10"/>
        <w:ind w:firstLine="482" w:firstLineChars="200"/>
        <w:rPr>
          <w:rFonts w:hint="eastAsia" w:cs="宋体"/>
        </w:rPr>
      </w:pPr>
      <w:bookmarkStart w:id="39" w:name="_Toc393194379"/>
      <w:r>
        <w:rPr>
          <w:rFonts w:hint="eastAsia" w:cs="宋体"/>
          <w:bCs/>
        </w:rPr>
        <w:t>3、项目联系方式</w:t>
      </w:r>
    </w:p>
    <w:bookmarkEnd w:id="39"/>
    <w:p>
      <w:pPr>
        <w:widowControl/>
        <w:spacing w:line="360" w:lineRule="auto"/>
        <w:ind w:firstLine="720" w:firstLineChars="300"/>
        <w:jc w:val="left"/>
        <w:rPr>
          <w:rFonts w:hint="eastAsia" w:ascii="宋体" w:hAnsi="宋体" w:cs="宋体"/>
          <w:sz w:val="24"/>
        </w:rPr>
      </w:pPr>
      <w:r>
        <w:rPr>
          <w:rFonts w:hint="eastAsia" w:ascii="宋体" w:hAnsi="宋体" w:cs="宋体"/>
          <w:sz w:val="24"/>
        </w:rPr>
        <w:t>项目联系人：邹工</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联系电话：0519-83380008</w:t>
      </w:r>
    </w:p>
    <w:p>
      <w:pPr>
        <w:widowControl/>
        <w:spacing w:line="360" w:lineRule="auto"/>
        <w:ind w:firstLine="720" w:firstLineChars="300"/>
        <w:jc w:val="left"/>
        <w:rPr>
          <w:rFonts w:hint="eastAsia" w:ascii="宋体" w:hAnsi="宋体" w:cs="宋体"/>
          <w:b/>
          <w:bCs/>
          <w:kern w:val="0"/>
          <w:sz w:val="24"/>
        </w:rPr>
      </w:pPr>
      <w:r>
        <w:rPr>
          <w:rFonts w:hint="eastAsia" w:ascii="宋体" w:hAnsi="宋体" w:cs="宋体"/>
          <w:sz w:val="24"/>
        </w:rPr>
        <w:t>邮箱：jsdzcz@163.com</w:t>
      </w:r>
      <w:r>
        <w:rPr>
          <w:rFonts w:hint="eastAsia" w:ascii="宋体" w:hAnsi="宋体" w:cs="宋体"/>
          <w:b/>
          <w:bCs/>
          <w:sz w:val="24"/>
        </w:rPr>
        <w:br w:type="page"/>
      </w:r>
      <w:r>
        <w:rPr>
          <w:rFonts w:hint="eastAsia" w:ascii="宋体" w:hAnsi="宋体" w:cs="宋体"/>
          <w:b/>
          <w:bCs/>
          <w:kern w:val="0"/>
          <w:sz w:val="24"/>
        </w:rPr>
        <w:t>附件1</w:t>
      </w:r>
    </w:p>
    <w:p>
      <w:pPr>
        <w:widowControl/>
        <w:jc w:val="left"/>
        <w:rPr>
          <w:rFonts w:hint="eastAsia" w:ascii="宋体" w:hAnsi="宋体" w:cs="宋体"/>
          <w:kern w:val="0"/>
          <w:sz w:val="20"/>
        </w:rPr>
      </w:pPr>
    </w:p>
    <w:p>
      <w:pPr>
        <w:widowControl/>
        <w:pBdr>
          <w:top w:val="none" w:color="000000" w:sz="0" w:space="3"/>
          <w:left w:val="none" w:color="000000" w:sz="0" w:space="3"/>
          <w:bottom w:val="none" w:color="000000" w:sz="0" w:space="3"/>
          <w:right w:val="none" w:color="000000" w:sz="0" w:space="3"/>
        </w:pBdr>
        <w:shd w:val="clear" w:color="000000" w:fill="FFFFFF"/>
        <w:spacing w:line="400" w:lineRule="atLeast"/>
        <w:jc w:val="center"/>
        <w:rPr>
          <w:rFonts w:hint="eastAsia" w:ascii="宋体" w:hAnsi="宋体" w:cs="宋体"/>
          <w:b/>
          <w:bCs/>
          <w:kern w:val="0"/>
          <w:sz w:val="36"/>
        </w:rPr>
      </w:pPr>
      <w:r>
        <w:rPr>
          <w:rFonts w:hint="eastAsia" w:ascii="宋体" w:hAnsi="宋体" w:cs="宋体"/>
          <w:b/>
          <w:bCs/>
          <w:kern w:val="0"/>
          <w:sz w:val="36"/>
        </w:rPr>
        <w:t>法定代表人身份证明暨授权委托书</w:t>
      </w:r>
    </w:p>
    <w:p>
      <w:pPr>
        <w:widowControl/>
        <w:adjustRightInd w:val="0"/>
        <w:snapToGrid w:val="0"/>
        <w:spacing w:line="360" w:lineRule="auto"/>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bCs/>
          <w:kern w:val="0"/>
          <w:sz w:val="24"/>
          <w:u w:val="single"/>
        </w:rPr>
      </w:pPr>
      <w:r>
        <w:rPr>
          <w:rFonts w:hint="eastAsia" w:ascii="宋体" w:hAnsi="宋体" w:cs="宋体"/>
          <w:bCs/>
          <w:kern w:val="0"/>
          <w:sz w:val="24"/>
          <w:u w:val="single"/>
        </w:rPr>
        <w:t xml:space="preserve">常州市船闸管理中心： </w:t>
      </w:r>
    </w:p>
    <w:p>
      <w:pPr>
        <w:widowControl/>
        <w:spacing w:line="360" w:lineRule="auto"/>
        <w:ind w:left="210" w:leftChars="100" w:firstLine="240" w:firstLineChars="100"/>
        <w:jc w:val="left"/>
        <w:rPr>
          <w:rFonts w:hint="eastAsia" w:ascii="宋体" w:hAnsi="宋体" w:cs="宋体"/>
          <w:bCs/>
          <w:kern w:val="0"/>
          <w:sz w:val="24"/>
        </w:rPr>
      </w:pPr>
      <w:r>
        <w:rPr>
          <w:rFonts w:hint="eastAsia" w:ascii="宋体" w:hAnsi="宋体" w:cs="宋体"/>
          <w:bCs/>
          <w:kern w:val="0"/>
          <w:sz w:val="24"/>
        </w:rPr>
        <w:t>本授权委托书宣告：本人</w:t>
      </w:r>
      <w:r>
        <w:rPr>
          <w:rFonts w:hint="eastAsia" w:ascii="宋体" w:hAnsi="宋体" w:cs="宋体"/>
          <w:bCs/>
          <w:kern w:val="0"/>
          <w:sz w:val="24"/>
          <w:u w:val="single"/>
        </w:rPr>
        <w:t xml:space="preserve">     （姓名）</w:t>
      </w:r>
      <w:r>
        <w:rPr>
          <w:rFonts w:hint="eastAsia" w:ascii="宋体" w:hAnsi="宋体" w:cs="宋体"/>
          <w:bCs/>
          <w:kern w:val="0"/>
          <w:sz w:val="24"/>
        </w:rPr>
        <w:t>系</w:t>
      </w:r>
      <w:r>
        <w:rPr>
          <w:rFonts w:hint="eastAsia" w:ascii="宋体" w:hAnsi="宋体" w:cs="宋体"/>
          <w:bCs/>
          <w:kern w:val="0"/>
          <w:sz w:val="24"/>
          <w:u w:val="single"/>
        </w:rPr>
        <w:t xml:space="preserve">     （单位）</w:t>
      </w:r>
      <w:r>
        <w:rPr>
          <w:rFonts w:hint="eastAsia" w:ascii="宋体" w:hAnsi="宋体" w:cs="宋体"/>
          <w:bCs/>
          <w:kern w:val="0"/>
          <w:sz w:val="24"/>
        </w:rPr>
        <w:t>的法定代表人，现授权委托</w:t>
      </w:r>
      <w:r>
        <w:rPr>
          <w:rFonts w:hint="eastAsia" w:ascii="宋体" w:hAnsi="宋体" w:cs="宋体"/>
          <w:bCs/>
          <w:kern w:val="0"/>
          <w:sz w:val="24"/>
          <w:u w:val="single"/>
        </w:rPr>
        <w:t xml:space="preserve">       （姓名）</w:t>
      </w:r>
      <w:r>
        <w:rPr>
          <w:rFonts w:hint="eastAsia" w:ascii="宋体" w:hAnsi="宋体" w:cs="宋体"/>
          <w:bCs/>
          <w:kern w:val="0"/>
          <w:sz w:val="24"/>
        </w:rPr>
        <w:t>为我单位代理人，该代理人有权在项目采购的投标活动中，以我单位的名义参加购买文件、资格审查、签署投标书和投标文件、与采购人（或业主）协商、签订合同书以及执行一切与此有关的事项。</w:t>
      </w:r>
    </w:p>
    <w:p>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代理人在其权限范围及代理期限内签署的一切有关合同、协议和文件，我单位均予以认可并愿承担相应的法律责任。</w:t>
      </w:r>
    </w:p>
    <w:p>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委托期限：至本项目结束或新的授权委托书送到之日。代理人无转委托权。</w:t>
      </w:r>
    </w:p>
    <w:p>
      <w:pPr>
        <w:widowControl/>
        <w:spacing w:line="360" w:lineRule="auto"/>
        <w:ind w:firstLine="480" w:firstLineChars="200"/>
        <w:jc w:val="left"/>
        <w:rPr>
          <w:rFonts w:hint="eastAsia" w:ascii="宋体" w:hAnsi="宋体" w:cs="宋体"/>
          <w:bCs/>
          <w:kern w:val="0"/>
          <w:sz w:val="24"/>
        </w:rPr>
      </w:pPr>
    </w:p>
    <w:p>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被授权人情况：</w:t>
      </w:r>
    </w:p>
    <w:p>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姓名：         性别：       年龄：       职务：</w:t>
      </w:r>
    </w:p>
    <w:p>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身份证号码：                电话：</w:t>
      </w:r>
    </w:p>
    <w:p>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通讯地址：</w:t>
      </w:r>
    </w:p>
    <w:p>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 xml:space="preserve">被授权人签名或盖章：             </w:t>
      </w:r>
    </w:p>
    <w:p>
      <w:pPr>
        <w:widowControl/>
        <w:spacing w:line="360" w:lineRule="auto"/>
        <w:ind w:firstLine="480" w:firstLineChars="200"/>
        <w:jc w:val="left"/>
        <w:rPr>
          <w:rFonts w:hint="eastAsia" w:ascii="宋体" w:hAnsi="宋体" w:cs="宋体"/>
          <w:bCs/>
          <w:kern w:val="0"/>
          <w:sz w:val="24"/>
        </w:rPr>
      </w:pPr>
    </w:p>
    <w:p>
      <w:pPr>
        <w:widowControl/>
        <w:spacing w:line="360" w:lineRule="auto"/>
        <w:ind w:firstLine="480" w:firstLineChars="200"/>
        <w:jc w:val="left"/>
        <w:rPr>
          <w:rFonts w:hint="eastAsia" w:ascii="宋体" w:hAnsi="宋体" w:cs="宋体"/>
          <w:bCs/>
          <w:kern w:val="0"/>
          <w:sz w:val="24"/>
        </w:rPr>
      </w:pPr>
    </w:p>
    <w:p>
      <w:pPr>
        <w:widowControl/>
        <w:spacing w:line="360" w:lineRule="auto"/>
        <w:ind w:firstLine="480" w:firstLineChars="200"/>
        <w:jc w:val="left"/>
        <w:rPr>
          <w:rFonts w:hint="eastAsia" w:ascii="宋体" w:hAnsi="宋体" w:cs="宋体"/>
          <w:bCs/>
          <w:kern w:val="0"/>
          <w:sz w:val="24"/>
        </w:rPr>
      </w:pPr>
    </w:p>
    <w:p>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 xml:space="preserve">                               单位名称（公章）：</w:t>
      </w:r>
    </w:p>
    <w:p>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 xml:space="preserve">                               法定代表人（签名或盖章）：</w:t>
      </w:r>
    </w:p>
    <w:p>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 xml:space="preserve">                               日   期：     年    月    日</w:t>
      </w:r>
    </w:p>
    <w:p>
      <w:pPr>
        <w:widowControl/>
        <w:spacing w:line="360" w:lineRule="auto"/>
        <w:ind w:firstLine="480" w:firstLineChars="200"/>
        <w:jc w:val="left"/>
        <w:rPr>
          <w:rFonts w:hint="eastAsia" w:ascii="宋体" w:hAnsi="宋体" w:cs="宋体"/>
          <w:bCs/>
          <w:kern w:val="0"/>
          <w:sz w:val="24"/>
        </w:rPr>
      </w:pPr>
    </w:p>
    <w:p>
      <w:pPr>
        <w:widowControl/>
        <w:spacing w:line="360" w:lineRule="auto"/>
        <w:jc w:val="left"/>
        <w:rPr>
          <w:rFonts w:hint="eastAsia" w:ascii="宋体" w:hAnsi="宋体" w:cs="宋体"/>
          <w:bCs/>
          <w:kern w:val="0"/>
          <w:sz w:val="24"/>
          <w:u w:val="single"/>
        </w:rPr>
      </w:pPr>
      <w:r>
        <w:rPr>
          <w:rFonts w:hint="eastAsia" w:ascii="宋体" w:hAnsi="宋体" w:cs="宋体"/>
          <w:b/>
          <w:kern w:val="0"/>
          <w:sz w:val="24"/>
        </w:rPr>
        <w:t>注意事项：</w:t>
      </w:r>
      <w:r>
        <w:rPr>
          <w:rFonts w:hint="eastAsia" w:ascii="宋体" w:hAnsi="宋体" w:cs="宋体"/>
          <w:bCs/>
          <w:kern w:val="0"/>
          <w:sz w:val="24"/>
          <w:u w:val="single"/>
        </w:rPr>
        <w:t>1、如法定代表人参加报名，需附法定代表人第二代居民身份证复印件（正反面）。</w:t>
      </w:r>
    </w:p>
    <w:p>
      <w:pPr>
        <w:widowControl/>
        <w:spacing w:line="360" w:lineRule="auto"/>
        <w:ind w:firstLine="480" w:firstLineChars="200"/>
        <w:jc w:val="left"/>
        <w:rPr>
          <w:rFonts w:hint="eastAsia" w:ascii="宋体" w:hAnsi="宋体" w:cs="宋体"/>
          <w:bCs/>
          <w:kern w:val="0"/>
          <w:sz w:val="24"/>
          <w:u w:val="single"/>
        </w:rPr>
      </w:pPr>
      <w:r>
        <w:rPr>
          <w:rFonts w:hint="eastAsia" w:ascii="宋体" w:hAnsi="宋体" w:cs="宋体"/>
          <w:bCs/>
          <w:kern w:val="0"/>
          <w:sz w:val="24"/>
          <w:u w:val="single"/>
        </w:rPr>
        <w:t xml:space="preserve"> 2、如非法定代表人参加报名，需附法定代表人第二代居民身份证复印件（正反面）和被授权人第二代居民身份证复印件（正反面）。</w:t>
      </w:r>
    </w:p>
    <w:p>
      <w:pPr>
        <w:widowControl/>
        <w:ind w:firstLine="420"/>
        <w:jc w:val="left"/>
        <w:rPr>
          <w:rFonts w:hint="eastAsia" w:ascii="宋体" w:hAnsi="宋体" w:cs="宋体"/>
          <w:kern w:val="0"/>
          <w:sz w:val="20"/>
        </w:rPr>
      </w:pPr>
    </w:p>
    <w:p>
      <w:pPr>
        <w:widowControl/>
        <w:spacing w:line="360" w:lineRule="auto"/>
        <w:jc w:val="left"/>
        <w:rPr>
          <w:rFonts w:hint="eastAsia" w:ascii="宋体" w:hAnsi="宋体" w:cs="宋体"/>
          <w:b/>
          <w:bCs/>
          <w:kern w:val="0"/>
          <w:sz w:val="24"/>
        </w:rPr>
      </w:pPr>
      <w:r>
        <w:rPr>
          <w:rFonts w:hint="eastAsia" w:ascii="宋体" w:hAnsi="宋体" w:cs="宋体"/>
          <w:b/>
          <w:bCs/>
          <w:kern w:val="0"/>
          <w:sz w:val="24"/>
        </w:rPr>
        <w:t>附件2</w:t>
      </w:r>
    </w:p>
    <w:p>
      <w:pPr>
        <w:widowControl/>
        <w:ind w:firstLine="420"/>
        <w:jc w:val="left"/>
        <w:rPr>
          <w:rFonts w:hint="eastAsia" w:ascii="宋体" w:hAnsi="宋体" w:cs="宋体"/>
          <w:kern w:val="0"/>
          <w:sz w:val="20"/>
        </w:rPr>
      </w:pPr>
    </w:p>
    <w:p>
      <w:pPr>
        <w:widowControl/>
        <w:pBdr>
          <w:top w:val="none" w:color="000000" w:sz="0" w:space="3"/>
          <w:left w:val="none" w:color="000000" w:sz="0" w:space="3"/>
          <w:bottom w:val="none" w:color="000000" w:sz="0" w:space="3"/>
          <w:right w:val="none" w:color="000000" w:sz="0" w:space="3"/>
        </w:pBdr>
        <w:shd w:val="clear" w:color="000000" w:fill="FFFFFF"/>
        <w:spacing w:line="400" w:lineRule="atLeast"/>
        <w:jc w:val="center"/>
        <w:rPr>
          <w:rFonts w:hint="eastAsia" w:ascii="宋体" w:hAnsi="宋体" w:cs="宋体"/>
          <w:kern w:val="0"/>
          <w:sz w:val="20"/>
        </w:rPr>
      </w:pPr>
      <w:r>
        <w:rPr>
          <w:rFonts w:hint="eastAsia" w:ascii="宋体" w:hAnsi="宋体" w:cs="宋体"/>
          <w:b/>
          <w:bCs/>
          <w:kern w:val="0"/>
          <w:sz w:val="36"/>
        </w:rPr>
        <w:t>投标报名申请暨领取磋商文件登记表</w:t>
      </w:r>
    </w:p>
    <w:p>
      <w:pPr>
        <w:widowControl/>
        <w:pBdr>
          <w:top w:val="none" w:color="000000" w:sz="0" w:space="3"/>
          <w:left w:val="none" w:color="000000" w:sz="0" w:space="3"/>
          <w:bottom w:val="none" w:color="000000" w:sz="0" w:space="3"/>
          <w:right w:val="none" w:color="000000" w:sz="0" w:space="3"/>
        </w:pBdr>
        <w:shd w:val="clear" w:color="000000" w:fill="FFFFFF"/>
        <w:spacing w:line="400" w:lineRule="atLeast"/>
        <w:jc w:val="left"/>
        <w:rPr>
          <w:rFonts w:hint="eastAsia" w:ascii="宋体" w:hAnsi="宋体" w:cs="宋体"/>
          <w:kern w:val="0"/>
          <w:sz w:val="20"/>
        </w:rPr>
      </w:pPr>
      <w:r>
        <w:rPr>
          <w:rFonts w:hint="eastAsia" w:ascii="宋体" w:hAnsi="宋体" w:cs="宋体"/>
          <w:kern w:val="0"/>
          <w:sz w:val="24"/>
        </w:rPr>
        <w:t>项目名称：</w:t>
      </w:r>
    </w:p>
    <w:p>
      <w:pPr>
        <w:widowControl/>
        <w:pBdr>
          <w:top w:val="none" w:color="000000" w:sz="0" w:space="3"/>
          <w:left w:val="none" w:color="000000" w:sz="0" w:space="3"/>
          <w:bottom w:val="none" w:color="000000" w:sz="0" w:space="3"/>
          <w:right w:val="none" w:color="000000" w:sz="0" w:space="3"/>
        </w:pBdr>
        <w:shd w:val="clear" w:color="000000" w:fill="FFFFFF"/>
        <w:spacing w:line="400" w:lineRule="atLeast"/>
        <w:jc w:val="left"/>
        <w:rPr>
          <w:rFonts w:hint="eastAsia" w:ascii="宋体" w:hAnsi="宋体" w:cs="宋体"/>
          <w:kern w:val="0"/>
          <w:sz w:val="20"/>
        </w:rPr>
      </w:pPr>
      <w:r>
        <w:rPr>
          <w:rFonts w:hint="eastAsia" w:ascii="宋体" w:hAnsi="宋体" w:cs="宋体"/>
          <w:kern w:val="0"/>
          <w:sz w:val="24"/>
        </w:rPr>
        <w:t>项目编号：</w:t>
      </w:r>
    </w:p>
    <w:tbl>
      <w:tblPr>
        <w:tblStyle w:val="11"/>
        <w:tblW w:w="0" w:type="auto"/>
        <w:tblInd w:w="-15" w:type="dxa"/>
        <w:tblLayout w:type="fixed"/>
        <w:tblCellMar>
          <w:top w:w="0" w:type="dxa"/>
          <w:left w:w="10" w:type="dxa"/>
          <w:bottom w:w="0" w:type="dxa"/>
          <w:right w:w="10" w:type="dxa"/>
        </w:tblCellMar>
      </w:tblPr>
      <w:tblGrid>
        <w:gridCol w:w="9386"/>
      </w:tblGrid>
      <w:tr>
        <w:tblPrEx>
          <w:tblCellMar>
            <w:top w:w="0" w:type="dxa"/>
            <w:left w:w="10" w:type="dxa"/>
            <w:bottom w:w="0" w:type="dxa"/>
            <w:right w:w="10" w:type="dxa"/>
          </w:tblCellMar>
        </w:tblPrEx>
        <w:trPr>
          <w:trHeight w:val="794" w:hRule="atLeast"/>
        </w:trPr>
        <w:tc>
          <w:tcPr>
            <w:tcW w:w="9386" w:type="dxa"/>
            <w:tcBorders>
              <w:top w:val="single" w:color="000000" w:sz="8" w:space="0"/>
              <w:left w:val="single" w:color="000000" w:sz="8" w:space="0"/>
              <w:bottom w:val="single" w:color="000000" w:sz="8" w:space="0"/>
              <w:right w:val="single" w:color="000000" w:sz="8" w:space="0"/>
            </w:tcBorders>
            <w:shd w:val="clear" w:color="000000" w:fill="FFFFFF"/>
            <w:noWrap w:val="0"/>
            <w:tcMar>
              <w:top w:w="15" w:type="dxa"/>
              <w:left w:w="15" w:type="dxa"/>
              <w:bottom w:w="15" w:type="dxa"/>
              <w:right w:w="15" w:type="dxa"/>
            </w:tcMar>
            <w:vAlign w:val="center"/>
          </w:tcPr>
          <w:p>
            <w:pPr>
              <w:widowControl/>
              <w:spacing w:line="400" w:lineRule="atLeast"/>
              <w:jc w:val="left"/>
              <w:rPr>
                <w:rFonts w:hint="eastAsia" w:ascii="宋体" w:hAnsi="宋体" w:cs="宋体"/>
                <w:kern w:val="0"/>
                <w:sz w:val="20"/>
              </w:rPr>
            </w:pPr>
            <w:r>
              <w:rPr>
                <w:rFonts w:hint="eastAsia" w:ascii="宋体" w:hAnsi="宋体" w:cs="宋体"/>
                <w:kern w:val="0"/>
                <w:sz w:val="24"/>
              </w:rPr>
              <w:t>投标单位全称（公章）：</w:t>
            </w:r>
          </w:p>
        </w:tc>
      </w:tr>
      <w:tr>
        <w:tblPrEx>
          <w:tblCellMar>
            <w:top w:w="0" w:type="dxa"/>
            <w:left w:w="10" w:type="dxa"/>
            <w:bottom w:w="0" w:type="dxa"/>
            <w:right w:w="10" w:type="dxa"/>
          </w:tblCellMar>
        </w:tblPrEx>
        <w:trPr>
          <w:trHeight w:val="2443" w:hRule="atLeast"/>
        </w:trPr>
        <w:tc>
          <w:tcPr>
            <w:tcW w:w="9386" w:type="dxa"/>
            <w:tcBorders>
              <w:left w:val="single" w:color="000000" w:sz="8" w:space="0"/>
              <w:bottom w:val="single" w:color="000000" w:sz="8" w:space="0"/>
              <w:right w:val="single" w:color="000000" w:sz="8" w:space="0"/>
            </w:tcBorders>
            <w:shd w:val="clear" w:color="000000" w:fill="FFFFFF"/>
            <w:noWrap w:val="0"/>
            <w:tcMar>
              <w:top w:w="15" w:type="dxa"/>
              <w:left w:w="15" w:type="dxa"/>
              <w:bottom w:w="15" w:type="dxa"/>
              <w:right w:w="15" w:type="dxa"/>
            </w:tcMar>
            <w:vAlign w:val="center"/>
          </w:tcPr>
          <w:p>
            <w:pPr>
              <w:widowControl/>
              <w:spacing w:line="400" w:lineRule="atLeast"/>
              <w:ind w:firstLine="482"/>
              <w:jc w:val="left"/>
              <w:rPr>
                <w:rFonts w:hint="eastAsia" w:ascii="宋体" w:hAnsi="宋体" w:cs="宋体"/>
                <w:kern w:val="0"/>
                <w:sz w:val="24"/>
              </w:rPr>
            </w:pPr>
            <w:r>
              <w:rPr>
                <w:rFonts w:hint="eastAsia" w:ascii="宋体" w:hAnsi="宋体" w:cs="宋体"/>
                <w:kern w:val="0"/>
                <w:sz w:val="24"/>
              </w:rPr>
              <w:t>现委托</w:t>
            </w:r>
            <w:r>
              <w:rPr>
                <w:rFonts w:hint="eastAsia" w:ascii="宋体" w:hAnsi="宋体" w:cs="宋体"/>
                <w:kern w:val="0"/>
                <w:sz w:val="24"/>
                <w:u w:val="single"/>
              </w:rPr>
              <w:t>         </w:t>
            </w:r>
            <w:r>
              <w:rPr>
                <w:rFonts w:hint="eastAsia" w:ascii="宋体" w:hAnsi="宋体" w:cs="宋体"/>
                <w:kern w:val="0"/>
                <w:sz w:val="24"/>
              </w:rPr>
              <w:t>（被授权人的姓名）参与此项目的投标报名工作。项目招投标过程中答疑补充等相关文件都须投标单位在相关网站上下载，本单位会及时关注相关网站，以防遗漏，并承诺不以此为理由提出质疑。</w:t>
            </w:r>
          </w:p>
          <w:p>
            <w:pPr>
              <w:widowControl/>
              <w:spacing w:line="400" w:lineRule="atLeast"/>
              <w:ind w:firstLine="482"/>
              <w:jc w:val="center"/>
              <w:rPr>
                <w:rFonts w:hint="eastAsia" w:ascii="宋体" w:hAnsi="宋体" w:cs="宋体"/>
                <w:kern w:val="0"/>
                <w:sz w:val="24"/>
              </w:rPr>
            </w:pPr>
          </w:p>
          <w:p>
            <w:pPr>
              <w:widowControl/>
              <w:spacing w:line="400" w:lineRule="atLeast"/>
              <w:ind w:firstLine="482"/>
              <w:jc w:val="center"/>
              <w:rPr>
                <w:rFonts w:hint="eastAsia" w:ascii="宋体" w:hAnsi="宋体" w:cs="宋体"/>
                <w:kern w:val="0"/>
                <w:sz w:val="24"/>
              </w:rPr>
            </w:pPr>
            <w:r>
              <w:rPr>
                <w:rFonts w:hint="eastAsia" w:ascii="宋体" w:hAnsi="宋体" w:cs="宋体"/>
                <w:kern w:val="0"/>
                <w:sz w:val="24"/>
              </w:rPr>
              <w:t>法人代表人（签字或盖章）：</w:t>
            </w:r>
          </w:p>
        </w:tc>
      </w:tr>
      <w:tr>
        <w:tblPrEx>
          <w:tblCellMar>
            <w:top w:w="0" w:type="dxa"/>
            <w:left w:w="10" w:type="dxa"/>
            <w:bottom w:w="0" w:type="dxa"/>
            <w:right w:w="10" w:type="dxa"/>
          </w:tblCellMar>
        </w:tblPrEx>
        <w:trPr>
          <w:trHeight w:val="967" w:hRule="atLeast"/>
        </w:trPr>
        <w:tc>
          <w:tcPr>
            <w:tcW w:w="9386" w:type="dxa"/>
            <w:tcBorders>
              <w:left w:val="single" w:color="000000" w:sz="8" w:space="0"/>
              <w:bottom w:val="single" w:color="000000" w:sz="8" w:space="0"/>
              <w:right w:val="single" w:color="000000" w:sz="8" w:space="0"/>
            </w:tcBorders>
            <w:shd w:val="clear" w:color="000000" w:fill="FFFFFF"/>
            <w:noWrap w:val="0"/>
            <w:tcMar>
              <w:top w:w="15" w:type="dxa"/>
              <w:left w:w="15" w:type="dxa"/>
              <w:bottom w:w="15" w:type="dxa"/>
              <w:right w:w="15" w:type="dxa"/>
            </w:tcMar>
            <w:vAlign w:val="center"/>
          </w:tcPr>
          <w:p>
            <w:pPr>
              <w:widowControl/>
              <w:spacing w:line="400" w:lineRule="atLeast"/>
              <w:jc w:val="left"/>
              <w:rPr>
                <w:rFonts w:hint="eastAsia" w:ascii="宋体" w:hAnsi="宋体" w:cs="宋体"/>
                <w:kern w:val="0"/>
                <w:sz w:val="20"/>
              </w:rPr>
            </w:pPr>
            <w:r>
              <w:rPr>
                <w:rFonts w:hint="eastAsia" w:ascii="宋体" w:hAnsi="宋体" w:cs="宋体"/>
                <w:kern w:val="0"/>
                <w:sz w:val="24"/>
              </w:rPr>
              <w:t>被授权人姓名：                联系电话：</w:t>
            </w:r>
          </w:p>
        </w:tc>
      </w:tr>
      <w:tr>
        <w:tblPrEx>
          <w:tblCellMar>
            <w:top w:w="0" w:type="dxa"/>
            <w:left w:w="10" w:type="dxa"/>
            <w:bottom w:w="0" w:type="dxa"/>
            <w:right w:w="10" w:type="dxa"/>
          </w:tblCellMar>
        </w:tblPrEx>
        <w:trPr>
          <w:trHeight w:val="912" w:hRule="atLeast"/>
        </w:trPr>
        <w:tc>
          <w:tcPr>
            <w:tcW w:w="9386" w:type="dxa"/>
            <w:tcBorders>
              <w:left w:val="single" w:color="000000" w:sz="8" w:space="0"/>
              <w:bottom w:val="single" w:color="000000" w:sz="8" w:space="0"/>
              <w:right w:val="single" w:color="000000" w:sz="8" w:space="0"/>
            </w:tcBorders>
            <w:shd w:val="clear" w:color="000000" w:fill="FFFFFF"/>
            <w:noWrap w:val="0"/>
            <w:tcMar>
              <w:top w:w="15" w:type="dxa"/>
              <w:left w:w="15" w:type="dxa"/>
              <w:bottom w:w="15" w:type="dxa"/>
              <w:right w:w="15" w:type="dxa"/>
            </w:tcMar>
            <w:vAlign w:val="center"/>
          </w:tcPr>
          <w:p>
            <w:pPr>
              <w:widowControl/>
              <w:spacing w:line="400" w:lineRule="atLeast"/>
              <w:jc w:val="left"/>
              <w:rPr>
                <w:rFonts w:hint="eastAsia" w:ascii="宋体" w:hAnsi="宋体" w:cs="宋体"/>
                <w:kern w:val="0"/>
                <w:sz w:val="20"/>
              </w:rPr>
            </w:pPr>
            <w:r>
              <w:rPr>
                <w:rFonts w:hint="eastAsia" w:ascii="宋体" w:hAnsi="宋体" w:cs="宋体"/>
                <w:kern w:val="0"/>
                <w:sz w:val="24"/>
              </w:rPr>
              <w:t>第二代身份证号码：</w:t>
            </w:r>
          </w:p>
        </w:tc>
      </w:tr>
      <w:tr>
        <w:tblPrEx>
          <w:tblCellMar>
            <w:top w:w="0" w:type="dxa"/>
            <w:left w:w="10" w:type="dxa"/>
            <w:bottom w:w="0" w:type="dxa"/>
            <w:right w:w="10" w:type="dxa"/>
          </w:tblCellMar>
        </w:tblPrEx>
        <w:trPr>
          <w:trHeight w:val="949" w:hRule="atLeast"/>
        </w:trPr>
        <w:tc>
          <w:tcPr>
            <w:tcW w:w="9386" w:type="dxa"/>
            <w:tcBorders>
              <w:left w:val="single" w:color="000000" w:sz="8" w:space="0"/>
              <w:bottom w:val="single" w:color="000000" w:sz="8" w:space="0"/>
              <w:right w:val="single" w:color="000000" w:sz="8" w:space="0"/>
            </w:tcBorders>
            <w:shd w:val="clear" w:color="000000" w:fill="FFFFFF"/>
            <w:noWrap w:val="0"/>
            <w:tcMar>
              <w:top w:w="15" w:type="dxa"/>
              <w:left w:w="15" w:type="dxa"/>
              <w:bottom w:w="15" w:type="dxa"/>
              <w:right w:w="15" w:type="dxa"/>
            </w:tcMar>
            <w:vAlign w:val="center"/>
          </w:tcPr>
          <w:p>
            <w:pPr>
              <w:widowControl/>
              <w:spacing w:line="400" w:lineRule="atLeast"/>
              <w:jc w:val="left"/>
              <w:rPr>
                <w:rFonts w:hint="eastAsia" w:ascii="宋体" w:hAnsi="宋体" w:cs="宋体"/>
                <w:kern w:val="0"/>
                <w:sz w:val="20"/>
              </w:rPr>
            </w:pPr>
            <w:r>
              <w:rPr>
                <w:rFonts w:hint="eastAsia" w:ascii="宋体" w:hAnsi="宋体" w:cs="宋体"/>
                <w:kern w:val="0"/>
                <w:sz w:val="24"/>
              </w:rPr>
              <w:t>接收招标文件指定电子邮箱：</w:t>
            </w:r>
          </w:p>
        </w:tc>
      </w:tr>
      <w:tr>
        <w:tblPrEx>
          <w:tblCellMar>
            <w:top w:w="0" w:type="dxa"/>
            <w:left w:w="10" w:type="dxa"/>
            <w:bottom w:w="0" w:type="dxa"/>
            <w:right w:w="10" w:type="dxa"/>
          </w:tblCellMar>
        </w:tblPrEx>
        <w:trPr>
          <w:trHeight w:val="828" w:hRule="atLeast"/>
        </w:trPr>
        <w:tc>
          <w:tcPr>
            <w:tcW w:w="9386" w:type="dxa"/>
            <w:tcBorders>
              <w:left w:val="single" w:color="000000" w:sz="8" w:space="0"/>
              <w:bottom w:val="single" w:color="000000" w:sz="8" w:space="0"/>
              <w:right w:val="single" w:color="000000" w:sz="8" w:space="0"/>
            </w:tcBorders>
            <w:shd w:val="clear" w:color="000000" w:fill="FFFFFF"/>
            <w:noWrap w:val="0"/>
            <w:tcMar>
              <w:top w:w="15" w:type="dxa"/>
              <w:left w:w="15" w:type="dxa"/>
              <w:bottom w:w="15" w:type="dxa"/>
              <w:right w:w="15" w:type="dxa"/>
            </w:tcMar>
            <w:vAlign w:val="center"/>
          </w:tcPr>
          <w:p>
            <w:pPr>
              <w:widowControl/>
              <w:spacing w:line="400" w:lineRule="atLeast"/>
              <w:jc w:val="left"/>
              <w:rPr>
                <w:rFonts w:hint="eastAsia" w:ascii="宋体" w:hAnsi="宋体" w:cs="宋体"/>
                <w:kern w:val="0"/>
                <w:sz w:val="20"/>
              </w:rPr>
            </w:pPr>
            <w:r>
              <w:rPr>
                <w:rFonts w:hint="eastAsia" w:ascii="宋体" w:hAnsi="宋体" w:cs="宋体"/>
                <w:kern w:val="0"/>
                <w:sz w:val="24"/>
              </w:rPr>
              <w:t>报名及登记时间：</w:t>
            </w:r>
          </w:p>
        </w:tc>
      </w:tr>
      <w:tr>
        <w:tblPrEx>
          <w:tblCellMar>
            <w:top w:w="0" w:type="dxa"/>
            <w:left w:w="10" w:type="dxa"/>
            <w:bottom w:w="0" w:type="dxa"/>
            <w:right w:w="10" w:type="dxa"/>
          </w:tblCellMar>
        </w:tblPrEx>
        <w:trPr>
          <w:trHeight w:val="912" w:hRule="atLeast"/>
        </w:trPr>
        <w:tc>
          <w:tcPr>
            <w:tcW w:w="9386" w:type="dxa"/>
            <w:tcBorders>
              <w:left w:val="single" w:color="000000" w:sz="8" w:space="0"/>
              <w:bottom w:val="single" w:color="000000" w:sz="8" w:space="0"/>
              <w:right w:val="single" w:color="000000" w:sz="8" w:space="0"/>
            </w:tcBorders>
            <w:shd w:val="clear" w:color="000000" w:fill="FFFFFF"/>
            <w:noWrap w:val="0"/>
            <w:tcMar>
              <w:top w:w="15" w:type="dxa"/>
              <w:left w:w="15" w:type="dxa"/>
              <w:bottom w:w="15" w:type="dxa"/>
              <w:right w:w="15" w:type="dxa"/>
            </w:tcMar>
            <w:vAlign w:val="center"/>
          </w:tcPr>
          <w:p>
            <w:pPr>
              <w:widowControl/>
              <w:spacing w:line="400" w:lineRule="atLeast"/>
              <w:jc w:val="left"/>
              <w:rPr>
                <w:rFonts w:hint="eastAsia" w:ascii="宋体" w:hAnsi="宋体" w:cs="宋体"/>
                <w:kern w:val="0"/>
                <w:sz w:val="20"/>
              </w:rPr>
            </w:pPr>
            <w:r>
              <w:rPr>
                <w:rFonts w:hint="eastAsia" w:ascii="宋体" w:hAnsi="宋体" w:cs="宋体"/>
                <w:kern w:val="0"/>
                <w:sz w:val="24"/>
              </w:rPr>
              <w:t>被授权人签字：</w:t>
            </w:r>
          </w:p>
        </w:tc>
      </w:tr>
    </w:tbl>
    <w:p>
      <w:pPr>
        <w:widowControl/>
        <w:pBdr>
          <w:top w:val="none" w:color="000000" w:sz="0" w:space="3"/>
          <w:left w:val="none" w:color="000000" w:sz="0" w:space="3"/>
          <w:bottom w:val="none" w:color="000000" w:sz="0" w:space="3"/>
          <w:right w:val="none" w:color="000000" w:sz="0" w:space="3"/>
        </w:pBdr>
        <w:shd w:val="clear" w:color="000000" w:fill="FFFFFF"/>
        <w:spacing w:line="400" w:lineRule="atLeast"/>
        <w:jc w:val="center"/>
        <w:rPr>
          <w:rFonts w:hint="eastAsia" w:ascii="宋体" w:hAnsi="宋体" w:cs="宋体"/>
          <w:b/>
          <w:bCs/>
          <w:kern w:val="0"/>
          <w:sz w:val="24"/>
        </w:rPr>
      </w:pPr>
      <w:r>
        <w:rPr>
          <w:rFonts w:hint="eastAsia" w:ascii="宋体" w:hAnsi="宋体" w:cs="宋体"/>
          <w:b/>
          <w:bCs/>
          <w:kern w:val="0"/>
          <w:sz w:val="24"/>
        </w:rPr>
        <w:t>*注：供应商应完整填写表格，并对内容的真实性和有效性负全部责任。</w:t>
      </w:r>
    </w:p>
    <w:p>
      <w:pPr>
        <w:widowControl/>
        <w:pBdr>
          <w:top w:val="none" w:color="000000" w:sz="0" w:space="3"/>
          <w:left w:val="none" w:color="000000" w:sz="0" w:space="3"/>
          <w:bottom w:val="none" w:color="000000" w:sz="0" w:space="3"/>
          <w:right w:val="none" w:color="000000" w:sz="0" w:space="3"/>
        </w:pBdr>
        <w:shd w:val="clear" w:color="000000" w:fill="FFFFFF"/>
        <w:spacing w:line="400" w:lineRule="atLeast"/>
        <w:rPr>
          <w:rFonts w:hint="eastAsia" w:ascii="宋体" w:hAnsi="宋体" w:cs="宋体"/>
          <w:kern w:val="0"/>
          <w:sz w:val="20"/>
        </w:rPr>
      </w:pPr>
    </w:p>
    <w:p>
      <w:pPr>
        <w:widowControl/>
        <w:spacing w:line="360" w:lineRule="auto"/>
        <w:jc w:val="left"/>
        <w:rPr>
          <w:rFonts w:hint="eastAsia" w:ascii="宋体" w:hAnsi="宋体" w:cs="宋体"/>
          <w:b/>
          <w:bCs/>
          <w:kern w:val="0"/>
          <w:sz w:val="24"/>
        </w:rPr>
      </w:pPr>
      <w:r>
        <w:rPr>
          <w:rFonts w:hint="eastAsia" w:ascii="宋体" w:hAnsi="宋体" w:cs="宋体"/>
          <w:sz w:val="32"/>
          <w:szCs w:val="32"/>
        </w:rPr>
        <w:br w:type="page"/>
      </w:r>
      <w:r>
        <w:rPr>
          <w:rFonts w:hint="eastAsia" w:ascii="宋体" w:hAnsi="宋体" w:cs="宋体"/>
          <w:b/>
          <w:bCs/>
          <w:kern w:val="0"/>
          <w:sz w:val="24"/>
        </w:rPr>
        <w:t>附件3</w:t>
      </w:r>
    </w:p>
    <w:p>
      <w:pPr>
        <w:widowControl/>
        <w:pBdr>
          <w:top w:val="none" w:color="000000" w:sz="0" w:space="3"/>
          <w:left w:val="none" w:color="000000" w:sz="0" w:space="3"/>
          <w:bottom w:val="none" w:color="000000" w:sz="0" w:space="3"/>
          <w:right w:val="none" w:color="000000" w:sz="0" w:space="3"/>
        </w:pBdr>
        <w:shd w:val="clear" w:color="000000" w:fill="FFFFFF"/>
        <w:spacing w:line="400" w:lineRule="atLeast"/>
        <w:jc w:val="center"/>
        <w:rPr>
          <w:rFonts w:hint="eastAsia" w:ascii="宋体" w:hAnsi="宋体" w:cs="宋体"/>
          <w:b/>
          <w:bCs/>
          <w:kern w:val="0"/>
          <w:sz w:val="36"/>
        </w:rPr>
      </w:pPr>
      <w:r>
        <w:rPr>
          <w:rFonts w:hint="eastAsia" w:ascii="宋体" w:hAnsi="宋体" w:cs="宋体"/>
          <w:b/>
          <w:bCs/>
          <w:kern w:val="0"/>
          <w:sz w:val="36"/>
        </w:rPr>
        <w:t>健康信息登记表</w:t>
      </w:r>
    </w:p>
    <w:tbl>
      <w:tblPr>
        <w:tblStyle w:val="1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96"/>
        <w:gridCol w:w="1582"/>
        <w:gridCol w:w="540"/>
        <w:gridCol w:w="20"/>
        <w:gridCol w:w="977"/>
        <w:gridCol w:w="568"/>
        <w:gridCol w:w="380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single" w:color="auto" w:sz="8" w:space="0"/>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姓名</w:t>
            </w:r>
          </w:p>
        </w:tc>
        <w:tc>
          <w:tcPr>
            <w:tcW w:w="1582" w:type="dxa"/>
            <w:tcBorders>
              <w:top w:val="single" w:color="auto" w:sz="8" w:space="0"/>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c>
          <w:tcPr>
            <w:tcW w:w="1537" w:type="dxa"/>
            <w:gridSpan w:val="3"/>
            <w:tcBorders>
              <w:top w:val="single" w:color="auto" w:sz="8" w:space="0"/>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身份证号码</w:t>
            </w:r>
          </w:p>
        </w:tc>
        <w:tc>
          <w:tcPr>
            <w:tcW w:w="4374" w:type="dxa"/>
            <w:gridSpan w:val="2"/>
            <w:tcBorders>
              <w:top w:val="single" w:color="auto" w:sz="8" w:space="0"/>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单位名称</w:t>
            </w:r>
          </w:p>
        </w:tc>
        <w:tc>
          <w:tcPr>
            <w:tcW w:w="7493" w:type="dxa"/>
            <w:gridSpan w:val="6"/>
            <w:tcBorders>
              <w:top w:val="nil"/>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单位地址</w:t>
            </w:r>
          </w:p>
        </w:tc>
        <w:tc>
          <w:tcPr>
            <w:tcW w:w="7493" w:type="dxa"/>
            <w:gridSpan w:val="6"/>
            <w:tcBorders>
              <w:top w:val="nil"/>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个人住址</w:t>
            </w:r>
          </w:p>
        </w:tc>
        <w:tc>
          <w:tcPr>
            <w:tcW w:w="7493" w:type="dxa"/>
            <w:gridSpan w:val="6"/>
            <w:tcBorders>
              <w:top w:val="nil"/>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单位电话</w:t>
            </w:r>
          </w:p>
        </w:tc>
        <w:tc>
          <w:tcPr>
            <w:tcW w:w="2142" w:type="dxa"/>
            <w:gridSpan w:val="3"/>
            <w:tcBorders>
              <w:top w:val="nil"/>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c>
          <w:tcPr>
            <w:tcW w:w="1545" w:type="dxa"/>
            <w:gridSpan w:val="2"/>
            <w:tcBorders>
              <w:top w:val="single" w:color="auto" w:sz="8" w:space="0"/>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个人手机</w:t>
            </w:r>
          </w:p>
        </w:tc>
        <w:tc>
          <w:tcPr>
            <w:tcW w:w="3806" w:type="dxa"/>
            <w:tcBorders>
              <w:top w:val="single" w:color="auto" w:sz="8" w:space="0"/>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人员身份</w:t>
            </w:r>
          </w:p>
        </w:tc>
        <w:tc>
          <w:tcPr>
            <w:tcW w:w="7493" w:type="dxa"/>
            <w:gridSpan w:val="6"/>
            <w:tcBorders>
              <w:top w:val="nil"/>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□招标（采购）人代表  □招标代理  □投标人代表  □评标专家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9189" w:type="dxa"/>
            <w:gridSpan w:val="7"/>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ind w:firstLine="240"/>
              <w:jc w:val="left"/>
              <w:rPr>
                <w:rFonts w:hint="eastAsia" w:ascii="宋体" w:hAnsi="宋体" w:cs="宋体"/>
                <w:sz w:val="24"/>
              </w:rPr>
            </w:pPr>
            <w:r>
              <w:rPr>
                <w:rFonts w:hint="eastAsia" w:ascii="宋体" w:hAnsi="宋体" w:cs="宋体"/>
                <w:sz w:val="24"/>
              </w:rPr>
              <w:t>参加： □ 开标 □ 评标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项目名称</w:t>
            </w:r>
          </w:p>
        </w:tc>
        <w:tc>
          <w:tcPr>
            <w:tcW w:w="7493" w:type="dxa"/>
            <w:gridSpan w:val="6"/>
            <w:tcBorders>
              <w:top w:val="single" w:color="auto" w:sz="8" w:space="0"/>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9189" w:type="dxa"/>
            <w:gridSpan w:val="7"/>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b/>
                <w:bCs/>
                <w:sz w:val="24"/>
              </w:rPr>
              <w:t>个人健康情况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9189" w:type="dxa"/>
            <w:gridSpan w:val="7"/>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有无发热、乏力、干咳、气促情况 □有 □无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189" w:type="dxa"/>
            <w:gridSpan w:val="7"/>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jc w:val="center"/>
              <w:rPr>
                <w:rFonts w:hint="eastAsia" w:ascii="宋体" w:hAnsi="宋体" w:cs="宋体"/>
                <w:sz w:val="24"/>
              </w:rPr>
            </w:pPr>
            <w:r>
              <w:rPr>
                <w:rFonts w:hint="eastAsia" w:ascii="宋体" w:hAnsi="宋体" w:cs="宋体"/>
                <w:sz w:val="24"/>
              </w:rPr>
              <w:t>近14天内是否来自（或途径）疫情重点地区和高风险地区？</w:t>
            </w:r>
          </w:p>
          <w:p>
            <w:pPr>
              <w:widowControl/>
              <w:jc w:val="center"/>
              <w:rPr>
                <w:rFonts w:hint="eastAsia" w:ascii="宋体" w:hAnsi="宋体" w:cs="宋体"/>
                <w:sz w:val="24"/>
              </w:rPr>
            </w:pPr>
            <w:r>
              <w:rPr>
                <w:rFonts w:hint="eastAsia" w:ascii="宋体" w:hAnsi="宋体" w:cs="宋体"/>
                <w:sz w:val="24"/>
              </w:rPr>
              <w:t>□否     □是 ，到达时间为：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9189" w:type="dxa"/>
            <w:gridSpan w:val="7"/>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近14天内是否离开过常州？ □否   □是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离开常州往</w:t>
            </w:r>
          </w:p>
        </w:tc>
        <w:tc>
          <w:tcPr>
            <w:tcW w:w="2122" w:type="dxa"/>
            <w:gridSpan w:val="2"/>
            <w:tcBorders>
              <w:top w:val="single" w:color="auto" w:sz="8" w:space="0"/>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c>
          <w:tcPr>
            <w:tcW w:w="1565" w:type="dxa"/>
            <w:gridSpan w:val="3"/>
            <w:tcBorders>
              <w:top w:val="single" w:color="auto" w:sz="8" w:space="0"/>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返常日期</w:t>
            </w:r>
          </w:p>
        </w:tc>
        <w:tc>
          <w:tcPr>
            <w:tcW w:w="3806" w:type="dxa"/>
            <w:tcBorders>
              <w:top w:val="single" w:color="auto" w:sz="8" w:space="0"/>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途径（换乘）</w:t>
            </w:r>
          </w:p>
        </w:tc>
        <w:tc>
          <w:tcPr>
            <w:tcW w:w="2122" w:type="dxa"/>
            <w:gridSpan w:val="2"/>
            <w:tcBorders>
              <w:top w:val="nil"/>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c>
          <w:tcPr>
            <w:tcW w:w="1565" w:type="dxa"/>
            <w:gridSpan w:val="3"/>
            <w:tcBorders>
              <w:top w:val="nil"/>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途径日期</w:t>
            </w:r>
          </w:p>
        </w:tc>
        <w:tc>
          <w:tcPr>
            <w:tcW w:w="3806" w:type="dxa"/>
            <w:tcBorders>
              <w:top w:val="nil"/>
              <w:left w:val="nil"/>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9189" w:type="dxa"/>
            <w:gridSpan w:val="7"/>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jc w:val="center"/>
              <w:rPr>
                <w:rFonts w:hint="eastAsia" w:ascii="宋体" w:hAnsi="宋体" w:cs="宋体"/>
                <w:sz w:val="24"/>
              </w:rPr>
            </w:pPr>
            <w:r>
              <w:rPr>
                <w:rFonts w:hint="eastAsia" w:ascii="宋体" w:hAnsi="宋体" w:cs="宋体"/>
                <w:sz w:val="24"/>
              </w:rPr>
              <w:t>近14天内是否有与来自疫情重点地区和高风险地区的人员接触情况？</w:t>
            </w:r>
          </w:p>
          <w:p>
            <w:pPr>
              <w:widowControl/>
              <w:jc w:val="center"/>
              <w:rPr>
                <w:rFonts w:hint="eastAsia" w:ascii="宋体" w:hAnsi="宋体" w:cs="宋体"/>
                <w:sz w:val="24"/>
              </w:rPr>
            </w:pPr>
            <w:r>
              <w:rPr>
                <w:rFonts w:hint="eastAsia" w:ascii="宋体" w:hAnsi="宋体" w:cs="宋体"/>
                <w:sz w:val="24"/>
              </w:rPr>
              <w:t>□否 □是 ，接触时间为：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971" w:hRule="atLeast"/>
          <w:jc w:val="center"/>
        </w:trPr>
        <w:tc>
          <w:tcPr>
            <w:tcW w:w="9189" w:type="dxa"/>
            <w:gridSpan w:val="7"/>
            <w:tcBorders>
              <w:top w:val="nil"/>
              <w:left w:val="single" w:color="auto" w:sz="8" w:space="0"/>
              <w:bottom w:val="single" w:color="auto" w:sz="8" w:space="0"/>
              <w:right w:val="single" w:color="auto" w:sz="8" w:space="0"/>
            </w:tcBorders>
            <w:noWrap w:val="0"/>
            <w:tcMar>
              <w:top w:w="113" w:type="dxa"/>
              <w:left w:w="108" w:type="dxa"/>
              <w:bottom w:w="113" w:type="dxa"/>
              <w:right w:w="108" w:type="dxa"/>
            </w:tcMar>
            <w:vAlign w:val="center"/>
          </w:tcPr>
          <w:p>
            <w:pPr>
              <w:widowControl/>
              <w:spacing w:before="100" w:beforeAutospacing="1" w:after="100" w:afterAutospacing="1"/>
              <w:ind w:firstLine="480"/>
              <w:jc w:val="left"/>
              <w:rPr>
                <w:rFonts w:hint="eastAsia" w:ascii="宋体" w:hAnsi="宋体" w:cs="宋体"/>
                <w:sz w:val="24"/>
              </w:rPr>
            </w:pPr>
            <w:r>
              <w:rPr>
                <w:rFonts w:hint="eastAsia" w:ascii="宋体" w:hAnsi="宋体" w:cs="宋体"/>
                <w:sz w:val="24"/>
              </w:rPr>
              <w:t>本人承诺以上信息真实准确。如有不实，愿承担由此引起的一切后果及法律责任。</w:t>
            </w:r>
          </w:p>
          <w:p>
            <w:pPr>
              <w:widowControl/>
              <w:spacing w:before="100" w:beforeAutospacing="1" w:after="100" w:afterAutospacing="1"/>
              <w:jc w:val="left"/>
              <w:rPr>
                <w:rFonts w:hint="eastAsia" w:ascii="宋体" w:hAnsi="宋体" w:cs="宋体"/>
                <w:sz w:val="24"/>
              </w:rPr>
            </w:pPr>
            <w:r>
              <w:rPr>
                <w:rFonts w:hint="eastAsia" w:ascii="宋体" w:hAnsi="宋体" w:cs="宋体"/>
                <w:sz w:val="24"/>
              </w:rPr>
              <w:t xml:space="preserve">申报人（签名）： </w:t>
            </w:r>
          </w:p>
          <w:p>
            <w:pPr>
              <w:widowControl/>
              <w:spacing w:before="100" w:beforeAutospacing="1" w:after="100" w:afterAutospacing="1"/>
              <w:jc w:val="left"/>
              <w:rPr>
                <w:rFonts w:hint="eastAsia" w:ascii="宋体" w:hAnsi="宋体" w:cs="宋体"/>
                <w:sz w:val="24"/>
              </w:rPr>
            </w:pPr>
            <w:r>
              <w:rPr>
                <w:rFonts w:hint="eastAsia" w:ascii="宋体" w:hAnsi="宋体" w:cs="宋体"/>
                <w:sz w:val="24"/>
              </w:rPr>
              <w:t>申报单位（公章）</w:t>
            </w:r>
          </w:p>
          <w:p>
            <w:pPr>
              <w:widowControl/>
              <w:spacing w:before="100" w:beforeAutospacing="1" w:after="100" w:afterAutospacing="1"/>
              <w:ind w:firstLine="4920"/>
              <w:jc w:val="left"/>
              <w:rPr>
                <w:rFonts w:hint="eastAsia" w:ascii="宋体" w:hAnsi="宋体" w:cs="宋体"/>
                <w:sz w:val="24"/>
              </w:rPr>
            </w:pPr>
            <w:r>
              <w:rPr>
                <w:rFonts w:hint="eastAsia" w:ascii="宋体" w:hAnsi="宋体" w:cs="宋体"/>
                <w:sz w:val="24"/>
              </w:rPr>
              <w:t>日期：</w:t>
            </w:r>
          </w:p>
        </w:tc>
      </w:tr>
    </w:tbl>
    <w:p>
      <w:pPr>
        <w:widowControl/>
        <w:shd w:val="clear" w:color="auto" w:fill="FFFFFF"/>
        <w:spacing w:line="400" w:lineRule="atLeast"/>
        <w:ind w:firstLine="482" w:firstLineChars="200"/>
        <w:jc w:val="left"/>
      </w:pPr>
      <w:r>
        <w:rPr>
          <w:rFonts w:hint="eastAsia" w:ascii="宋体" w:hAnsi="宋体" w:cs="宋体"/>
          <w:b/>
          <w:bCs/>
          <w:sz w:val="24"/>
        </w:rPr>
        <w:t>存在瞒报或审查不严的企业，一经发现将严肃处理，在诚信体系中予以记录，并报有关部门依法追究责任!</w:t>
      </w:r>
      <w:bookmarkEnd w:id="4"/>
    </w:p>
    <w:sectPr>
      <w:headerReference r:id="rId3" w:type="default"/>
      <w:pgSz w:w="11906" w:h="16838"/>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NDc4YjU1MDgyYjRkZjI0Y2Y2MjRlZWZkMzk4NWQifQ=="/>
  </w:docVars>
  <w:rsids>
    <w:rsidRoot w:val="4BA063A0"/>
    <w:rsid w:val="4BA06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6"/>
    <w:qFormat/>
    <w:uiPriority w:val="0"/>
    <w:pPr>
      <w:ind w:firstLine="420" w:firstLineChars="100"/>
    </w:pPr>
    <w:rPr>
      <w:rFonts w:ascii="宋体"/>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2022-08-09T01:47:00Z</dcterms:created>
  <dc:creator>蔡振帮</dc:creator>
  <cp:lastModifiedBy>蔡振帮</cp:lastModifiedBy>
  <dcterms:modified xsi:type="dcterms:W3CDTF">2022-08-09T01:49:31Z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FC7A41E95B8040188493556FF6A29974</vt:lpwstr>
  </property>
</Properties>
</file>